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DE891" w14:textId="77777777" w:rsidR="00685994" w:rsidRPr="00222DCB" w:rsidRDefault="00685994" w:rsidP="00933AFA">
      <w:pPr>
        <w:pStyle w:val="Title"/>
        <w:jc w:val="center"/>
        <w:rPr>
          <w:rFonts w:ascii="Calibri" w:hAnsi="Calibri"/>
          <w:b/>
          <w:sz w:val="48"/>
          <w:szCs w:val="48"/>
          <w:lang w:val="en-GB"/>
        </w:rPr>
      </w:pPr>
      <w:r w:rsidRPr="00222DCB">
        <w:rPr>
          <w:rFonts w:ascii="Calibri" w:hAnsi="Calibri"/>
          <w:b/>
          <w:sz w:val="48"/>
          <w:szCs w:val="48"/>
          <w:lang w:val="en-GB"/>
        </w:rPr>
        <w:t xml:space="preserve">AERO-UA Travel Grant Rules </w:t>
      </w:r>
      <w:r w:rsidR="00C902C7" w:rsidRPr="00222DCB">
        <w:rPr>
          <w:rFonts w:ascii="Calibri" w:hAnsi="Calibri"/>
          <w:b/>
          <w:sz w:val="48"/>
          <w:szCs w:val="48"/>
          <w:lang w:val="en-GB"/>
        </w:rPr>
        <w:t>and Guidelines</w:t>
      </w:r>
    </w:p>
    <w:p w14:paraId="088FE057" w14:textId="77777777" w:rsidR="00685994" w:rsidRPr="00222DCB" w:rsidRDefault="00933AFA" w:rsidP="00CF7BBB">
      <w:pPr>
        <w:pStyle w:val="Title"/>
        <w:spacing w:after="0"/>
        <w:jc w:val="center"/>
        <w:rPr>
          <w:rFonts w:ascii="Calibri" w:hAnsi="Calibri"/>
          <w:b/>
          <w:sz w:val="28"/>
          <w:szCs w:val="28"/>
          <w:lang w:val="en-US"/>
        </w:rPr>
      </w:pPr>
      <w:r w:rsidRPr="00933AFA">
        <w:rPr>
          <w:rFonts w:ascii="Calibri" w:hAnsi="Calibri"/>
          <w:b/>
          <w:sz w:val="36"/>
          <w:szCs w:val="36"/>
          <w:lang w:val="en-GB"/>
        </w:rPr>
        <w:t>AERO-UA Project: Promoting Aerospace Research Collaboration between the European Union and Ukraine</w:t>
      </w:r>
    </w:p>
    <w:p w14:paraId="129E1F08" w14:textId="77777777" w:rsidR="00685994" w:rsidRPr="00222DCB" w:rsidRDefault="00685994" w:rsidP="00CF7BBB">
      <w:pPr>
        <w:pStyle w:val="Heading1"/>
        <w:spacing w:before="360"/>
        <w:rPr>
          <w:rFonts w:ascii="Calibri" w:hAnsi="Calibri"/>
          <w:lang w:val="en-US"/>
        </w:rPr>
      </w:pPr>
      <w:r w:rsidRPr="00222DCB">
        <w:rPr>
          <w:rFonts w:ascii="Calibri" w:hAnsi="Calibri"/>
          <w:lang w:val="en-US"/>
        </w:rPr>
        <w:t xml:space="preserve">Section </w:t>
      </w:r>
      <w:r w:rsidR="00F70299" w:rsidRPr="00222DCB">
        <w:rPr>
          <w:rFonts w:ascii="Calibri" w:hAnsi="Calibri"/>
          <w:lang w:val="en-US"/>
        </w:rPr>
        <w:t>1</w:t>
      </w:r>
      <w:r w:rsidRPr="00222DCB">
        <w:rPr>
          <w:rFonts w:ascii="Calibri" w:hAnsi="Calibri"/>
          <w:lang w:val="en-US"/>
        </w:rPr>
        <w:t xml:space="preserve">. </w:t>
      </w:r>
      <w:r w:rsidR="00357682" w:rsidRPr="00222DCB">
        <w:rPr>
          <w:rFonts w:ascii="Calibri" w:hAnsi="Calibri"/>
          <w:lang w:val="en-US"/>
        </w:rPr>
        <w:t xml:space="preserve"> Introduction</w:t>
      </w:r>
    </w:p>
    <w:p w14:paraId="57193CF0" w14:textId="77777777" w:rsidR="004C292D" w:rsidRDefault="002352BC" w:rsidP="002352BC">
      <w:pPr>
        <w:jc w:val="both"/>
        <w:rPr>
          <w:lang w:val="en-US"/>
        </w:rPr>
      </w:pPr>
      <w:r w:rsidRPr="00222DCB">
        <w:rPr>
          <w:lang w:val="en-US"/>
        </w:rPr>
        <w:t xml:space="preserve">The AERO-UA project’s purpose is to promote research collaboration </w:t>
      </w:r>
      <w:r w:rsidRPr="009B3EB6">
        <w:rPr>
          <w:lang w:val="en-US"/>
        </w:rPr>
        <w:t xml:space="preserve">in the aerospace </w:t>
      </w:r>
      <w:r w:rsidR="009B3EB6" w:rsidRPr="009B3EB6">
        <w:rPr>
          <w:lang w:val="en-US"/>
        </w:rPr>
        <w:t>field</w:t>
      </w:r>
      <w:r w:rsidRPr="009B3EB6">
        <w:rPr>
          <w:lang w:val="en-US"/>
        </w:rPr>
        <w:t>,</w:t>
      </w:r>
      <w:r w:rsidRPr="00222DCB">
        <w:rPr>
          <w:lang w:val="en-US"/>
        </w:rPr>
        <w:t xml:space="preserve"> between </w:t>
      </w:r>
      <w:r w:rsidR="00933AFA" w:rsidRPr="00222DCB">
        <w:rPr>
          <w:lang w:val="en-US"/>
        </w:rPr>
        <w:t>the European Union and Ukraine</w:t>
      </w:r>
      <w:r w:rsidRPr="00222DCB">
        <w:rPr>
          <w:lang w:val="en-US"/>
        </w:rPr>
        <w:t xml:space="preserve">. Among the identified hurdles to increase such research collaboration is funding of travel for Ukrainian </w:t>
      </w:r>
      <w:r w:rsidR="00752352">
        <w:rPr>
          <w:lang w:val="en-US"/>
        </w:rPr>
        <w:t>actors</w:t>
      </w:r>
      <w:r w:rsidR="004C292D">
        <w:rPr>
          <w:lang w:val="en-US"/>
        </w:rPr>
        <w:t>:</w:t>
      </w:r>
    </w:p>
    <w:p w14:paraId="7E43A484" w14:textId="77777777" w:rsidR="004C292D" w:rsidRDefault="002352BC" w:rsidP="004C292D">
      <w:pPr>
        <w:numPr>
          <w:ilvl w:val="0"/>
          <w:numId w:val="10"/>
        </w:numPr>
        <w:spacing w:after="120"/>
        <w:ind w:left="714" w:hanging="357"/>
        <w:jc w:val="both"/>
        <w:rPr>
          <w:lang w:val="en-US"/>
        </w:rPr>
      </w:pPr>
      <w:r w:rsidRPr="00222DCB">
        <w:rPr>
          <w:lang w:val="en-US"/>
        </w:rPr>
        <w:t xml:space="preserve">to meet with European partners </w:t>
      </w:r>
      <w:r w:rsidR="00752352">
        <w:rPr>
          <w:lang w:val="en-US"/>
        </w:rPr>
        <w:t>during proposal preparation</w:t>
      </w:r>
    </w:p>
    <w:p w14:paraId="040B5A49" w14:textId="77777777" w:rsidR="004C292D" w:rsidRDefault="002352BC" w:rsidP="004C292D">
      <w:pPr>
        <w:numPr>
          <w:ilvl w:val="0"/>
          <w:numId w:val="10"/>
        </w:numPr>
        <w:spacing w:after="120"/>
        <w:ind w:left="714" w:hanging="357"/>
        <w:jc w:val="both"/>
        <w:rPr>
          <w:lang w:val="en-US"/>
        </w:rPr>
      </w:pPr>
      <w:r w:rsidRPr="00222DCB">
        <w:rPr>
          <w:lang w:val="en-US"/>
        </w:rPr>
        <w:t xml:space="preserve">to attend </w:t>
      </w:r>
      <w:r w:rsidR="00752352">
        <w:rPr>
          <w:lang w:val="en-US"/>
        </w:rPr>
        <w:t xml:space="preserve">thematic </w:t>
      </w:r>
      <w:r w:rsidR="00752352" w:rsidRPr="00752352">
        <w:rPr>
          <w:lang w:val="en-US"/>
        </w:rPr>
        <w:t xml:space="preserve">info-days and brokerage events </w:t>
      </w:r>
      <w:r w:rsidR="00752352">
        <w:rPr>
          <w:lang w:val="en-US"/>
        </w:rPr>
        <w:t xml:space="preserve">organized by the </w:t>
      </w:r>
      <w:r w:rsidR="00752352" w:rsidRPr="00752352">
        <w:rPr>
          <w:lang w:val="en-US"/>
        </w:rPr>
        <w:t>E</w:t>
      </w:r>
      <w:r w:rsidR="00752352">
        <w:rPr>
          <w:lang w:val="en-US"/>
        </w:rPr>
        <w:t xml:space="preserve">uropean </w:t>
      </w:r>
      <w:r w:rsidR="00752352" w:rsidRPr="00752352">
        <w:rPr>
          <w:lang w:val="en-US"/>
        </w:rPr>
        <w:t>C</w:t>
      </w:r>
      <w:r w:rsidR="00752352">
        <w:rPr>
          <w:lang w:val="en-US"/>
        </w:rPr>
        <w:t>ommission</w:t>
      </w:r>
    </w:p>
    <w:p w14:paraId="42935F96" w14:textId="77777777" w:rsidR="004C292D" w:rsidRDefault="00752352" w:rsidP="004C292D">
      <w:pPr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 xml:space="preserve">to present </w:t>
      </w:r>
      <w:r w:rsidR="00A04F0D">
        <w:rPr>
          <w:lang w:val="en-US"/>
        </w:rPr>
        <w:t>their research results</w:t>
      </w:r>
      <w:r w:rsidRPr="00752352">
        <w:rPr>
          <w:lang w:val="en-US"/>
        </w:rPr>
        <w:t xml:space="preserve"> </w:t>
      </w:r>
      <w:r>
        <w:rPr>
          <w:lang w:val="en-US"/>
        </w:rPr>
        <w:t xml:space="preserve">at </w:t>
      </w:r>
      <w:r w:rsidR="002352BC" w:rsidRPr="00222DCB">
        <w:rPr>
          <w:lang w:val="en-US"/>
        </w:rPr>
        <w:t xml:space="preserve">conferences or trade-shows within the European Union. </w:t>
      </w:r>
    </w:p>
    <w:p w14:paraId="2AC6D8C2" w14:textId="77777777" w:rsidR="002352BC" w:rsidRPr="00222DCB" w:rsidRDefault="002352BC" w:rsidP="002352BC">
      <w:pPr>
        <w:jc w:val="both"/>
        <w:rPr>
          <w:lang w:val="en-US"/>
        </w:rPr>
      </w:pPr>
      <w:r w:rsidRPr="00222DCB">
        <w:rPr>
          <w:lang w:val="en-US"/>
        </w:rPr>
        <w:t xml:space="preserve">Therefore the AERO-UA project has dedicated a specific budget for Travel Grants to be awarded to Ukrainian </w:t>
      </w:r>
      <w:r w:rsidR="00A04F0D">
        <w:rPr>
          <w:lang w:val="en-US"/>
        </w:rPr>
        <w:t>actors</w:t>
      </w:r>
      <w:r w:rsidR="00A04F0D" w:rsidRPr="00222DCB">
        <w:rPr>
          <w:lang w:val="en-US"/>
        </w:rPr>
        <w:t xml:space="preserve"> </w:t>
      </w:r>
      <w:r w:rsidRPr="00222DCB">
        <w:rPr>
          <w:lang w:val="en-US"/>
        </w:rPr>
        <w:t xml:space="preserve">in order to facilitate the research collaboration in the </w:t>
      </w:r>
      <w:r w:rsidRPr="009B3EB6">
        <w:rPr>
          <w:lang w:val="en-US"/>
        </w:rPr>
        <w:t xml:space="preserve">aerospace </w:t>
      </w:r>
      <w:r w:rsidR="009B3EB6" w:rsidRPr="009B3EB6">
        <w:rPr>
          <w:lang w:val="en-US"/>
        </w:rPr>
        <w:t>field</w:t>
      </w:r>
      <w:r w:rsidRPr="009B3EB6">
        <w:rPr>
          <w:lang w:val="en-US"/>
        </w:rPr>
        <w:t>.</w:t>
      </w:r>
    </w:p>
    <w:p w14:paraId="39923B89" w14:textId="38EF67D0" w:rsidR="00A12603" w:rsidRPr="00222DCB" w:rsidRDefault="00357682" w:rsidP="002352BC">
      <w:pPr>
        <w:jc w:val="both"/>
        <w:rPr>
          <w:lang w:val="en-US"/>
        </w:rPr>
      </w:pPr>
      <w:r w:rsidRPr="00222DCB">
        <w:rPr>
          <w:lang w:val="en-US"/>
        </w:rPr>
        <w:t xml:space="preserve">This document describes the application process </w:t>
      </w:r>
      <w:r w:rsidR="00933AFA" w:rsidRPr="00222DCB">
        <w:rPr>
          <w:lang w:val="en-US"/>
        </w:rPr>
        <w:t>for</w:t>
      </w:r>
      <w:r w:rsidRPr="00222DCB">
        <w:rPr>
          <w:lang w:val="en-US"/>
        </w:rPr>
        <w:t xml:space="preserve"> the </w:t>
      </w:r>
      <w:r w:rsidR="00C50A1B">
        <w:rPr>
          <w:lang w:val="en-US"/>
        </w:rPr>
        <w:t xml:space="preserve">Third Call for </w:t>
      </w:r>
      <w:r w:rsidRPr="00222DCB">
        <w:rPr>
          <w:lang w:val="en-US"/>
        </w:rPr>
        <w:t>Travel Grant</w:t>
      </w:r>
      <w:r w:rsidR="00C50A1B">
        <w:rPr>
          <w:lang w:val="en-US"/>
        </w:rPr>
        <w:t>s</w:t>
      </w:r>
      <w:r w:rsidRPr="00222DCB">
        <w:rPr>
          <w:lang w:val="en-US"/>
        </w:rPr>
        <w:t xml:space="preserve"> in the AERO-UA project. It explains how participants can apply for the Travel Grant, the selection process made by the Steering Committee and the required reporting to be reimbursed for the travel expenses.</w:t>
      </w:r>
    </w:p>
    <w:p w14:paraId="3A02CC1D" w14:textId="77777777" w:rsidR="002352BC" w:rsidRPr="00222DCB" w:rsidRDefault="00933AFA" w:rsidP="002352BC">
      <w:pPr>
        <w:jc w:val="both"/>
        <w:rPr>
          <w:lang w:val="en-US"/>
        </w:rPr>
      </w:pPr>
      <w:r w:rsidRPr="00222DCB">
        <w:rPr>
          <w:lang w:val="en-US"/>
        </w:rPr>
        <w:t>Further</w:t>
      </w:r>
      <w:r w:rsidR="002352BC" w:rsidRPr="00222DCB">
        <w:rPr>
          <w:lang w:val="en-US"/>
        </w:rPr>
        <w:t xml:space="preserve"> information</w:t>
      </w:r>
      <w:r w:rsidRPr="00222DCB">
        <w:rPr>
          <w:lang w:val="en-US"/>
        </w:rPr>
        <w:t xml:space="preserve"> about the AERO-UA project</w:t>
      </w:r>
      <w:r w:rsidR="002352BC" w:rsidRPr="00222DCB">
        <w:rPr>
          <w:lang w:val="en-US"/>
        </w:rPr>
        <w:t xml:space="preserve">, including the </w:t>
      </w:r>
      <w:r w:rsidRPr="00222DCB">
        <w:rPr>
          <w:lang w:val="en-US"/>
        </w:rPr>
        <w:t xml:space="preserve">project’s </w:t>
      </w:r>
      <w:r w:rsidR="00A62A0C">
        <w:rPr>
          <w:lang w:val="en-US"/>
        </w:rPr>
        <w:t>brochures</w:t>
      </w:r>
      <w:r w:rsidR="002352BC" w:rsidRPr="00222DCB">
        <w:rPr>
          <w:lang w:val="en-US"/>
        </w:rPr>
        <w:t xml:space="preserve">, pilot projects, etc. can be found at </w:t>
      </w:r>
      <w:hyperlink r:id="rId7" w:history="1">
        <w:r w:rsidR="002450C3" w:rsidRPr="00222DCB">
          <w:rPr>
            <w:rStyle w:val="Hyperlink"/>
            <w:lang w:val="en-US"/>
          </w:rPr>
          <w:t>http://www.aero-ua.eu/</w:t>
        </w:r>
      </w:hyperlink>
    </w:p>
    <w:p w14:paraId="185D4A1B" w14:textId="77777777" w:rsidR="002450C3" w:rsidRPr="00222DCB" w:rsidRDefault="002450C3" w:rsidP="002450C3">
      <w:pPr>
        <w:pStyle w:val="Heading1"/>
        <w:rPr>
          <w:rFonts w:ascii="Calibri" w:hAnsi="Calibri"/>
          <w:lang w:val="en-US"/>
        </w:rPr>
      </w:pPr>
      <w:r w:rsidRPr="00222DCB">
        <w:rPr>
          <w:rFonts w:ascii="Calibri" w:hAnsi="Calibri"/>
          <w:lang w:val="en-US"/>
        </w:rPr>
        <w:t xml:space="preserve">Section </w:t>
      </w:r>
      <w:r w:rsidR="00F70299" w:rsidRPr="00222DCB">
        <w:rPr>
          <w:rFonts w:ascii="Calibri" w:hAnsi="Calibri"/>
          <w:lang w:val="en-US"/>
        </w:rPr>
        <w:t>2</w:t>
      </w:r>
      <w:r w:rsidRPr="00222DCB">
        <w:rPr>
          <w:rFonts w:ascii="Calibri" w:hAnsi="Calibri"/>
          <w:lang w:val="en-US"/>
        </w:rPr>
        <w:t>.  Call Modalities</w:t>
      </w:r>
    </w:p>
    <w:p w14:paraId="4DF0B1EB" w14:textId="5C4799DA" w:rsidR="002450C3" w:rsidRPr="00222DCB" w:rsidRDefault="003C67CE" w:rsidP="002450C3">
      <w:pPr>
        <w:jc w:val="both"/>
        <w:rPr>
          <w:lang w:val="en-US"/>
        </w:rPr>
      </w:pPr>
      <w:r w:rsidRPr="00222DCB">
        <w:rPr>
          <w:lang w:val="en-US"/>
        </w:rPr>
        <w:t>Each successful application will be awarded a</w:t>
      </w:r>
      <w:r w:rsidR="002450C3" w:rsidRPr="00222DCB">
        <w:rPr>
          <w:lang w:val="en-US"/>
        </w:rPr>
        <w:t xml:space="preserve"> Travel Grant </w:t>
      </w:r>
      <w:r w:rsidR="001D4B16" w:rsidRPr="00222DCB">
        <w:rPr>
          <w:lang w:val="en-US"/>
        </w:rPr>
        <w:t>for</w:t>
      </w:r>
      <w:r w:rsidR="002450C3" w:rsidRPr="00222DCB">
        <w:rPr>
          <w:lang w:val="en-US"/>
        </w:rPr>
        <w:t xml:space="preserve"> </w:t>
      </w:r>
      <w:r w:rsidR="00933AFA" w:rsidRPr="00222DCB">
        <w:rPr>
          <w:lang w:val="en-US"/>
        </w:rPr>
        <w:t xml:space="preserve">a maximum of </w:t>
      </w:r>
      <w:r w:rsidR="002450C3" w:rsidRPr="00222DCB">
        <w:rPr>
          <w:lang w:val="en-US"/>
        </w:rPr>
        <w:t>€</w:t>
      </w:r>
      <w:r w:rsidR="00C50A1B">
        <w:rPr>
          <w:lang w:val="en-US"/>
        </w:rPr>
        <w:t>10</w:t>
      </w:r>
      <w:r w:rsidR="002450C3" w:rsidRPr="00222DCB">
        <w:rPr>
          <w:lang w:val="en-US"/>
        </w:rPr>
        <w:t>00.</w:t>
      </w:r>
      <w:r w:rsidR="001D4B16" w:rsidRPr="00222DCB">
        <w:rPr>
          <w:lang w:val="en-US"/>
        </w:rPr>
        <w:t xml:space="preserve"> </w:t>
      </w:r>
      <w:r w:rsidR="001D4B16" w:rsidRPr="001D4B16">
        <w:rPr>
          <w:lang w:val="en-US"/>
        </w:rPr>
        <w:t xml:space="preserve">The total budget allocated for Travel Grants for </w:t>
      </w:r>
      <w:r w:rsidR="00C50A1B">
        <w:rPr>
          <w:lang w:val="en-US"/>
        </w:rPr>
        <w:t>this</w:t>
      </w:r>
      <w:r w:rsidR="001D4B16" w:rsidRPr="001D4B16">
        <w:rPr>
          <w:lang w:val="en-US"/>
        </w:rPr>
        <w:t xml:space="preserve"> call will be €4</w:t>
      </w:r>
      <w:r w:rsidR="00C50A1B">
        <w:rPr>
          <w:lang w:val="en-US"/>
        </w:rPr>
        <w:t>0</w:t>
      </w:r>
      <w:r w:rsidR="001D4B16" w:rsidRPr="001D4B16">
        <w:rPr>
          <w:lang w:val="en-US"/>
        </w:rPr>
        <w:t>00.</w:t>
      </w:r>
    </w:p>
    <w:p w14:paraId="25E6627C" w14:textId="77777777" w:rsidR="00A04F0D" w:rsidRPr="00222DCB" w:rsidRDefault="00A04F0D" w:rsidP="00A04F0D">
      <w:pPr>
        <w:ind w:left="48"/>
        <w:jc w:val="both"/>
        <w:rPr>
          <w:b/>
          <w:i/>
          <w:color w:val="1F497D"/>
          <w:sz w:val="24"/>
          <w:szCs w:val="24"/>
          <w:lang w:val="en-US"/>
        </w:rPr>
      </w:pPr>
      <w:r w:rsidRPr="00222DCB">
        <w:rPr>
          <w:b/>
          <w:i/>
          <w:color w:val="1F497D"/>
          <w:sz w:val="24"/>
          <w:szCs w:val="24"/>
          <w:lang w:val="en-US"/>
        </w:rPr>
        <w:t>2.</w:t>
      </w:r>
      <w:r>
        <w:rPr>
          <w:b/>
          <w:i/>
          <w:color w:val="1F497D"/>
          <w:sz w:val="24"/>
          <w:szCs w:val="24"/>
          <w:lang w:val="en-US"/>
        </w:rPr>
        <w:t>1</w:t>
      </w:r>
      <w:r w:rsidRPr="00222DCB">
        <w:rPr>
          <w:b/>
          <w:i/>
          <w:color w:val="1F497D"/>
          <w:sz w:val="24"/>
          <w:szCs w:val="24"/>
          <w:lang w:val="en-US"/>
        </w:rPr>
        <w:tab/>
        <w:t>Eligible Applica</w:t>
      </w:r>
      <w:r w:rsidR="00351298">
        <w:rPr>
          <w:b/>
          <w:i/>
          <w:color w:val="1F497D"/>
          <w:sz w:val="24"/>
          <w:szCs w:val="24"/>
          <w:lang w:val="en-US"/>
        </w:rPr>
        <w:t>nts</w:t>
      </w:r>
    </w:p>
    <w:p w14:paraId="125CE7EC" w14:textId="77777777" w:rsidR="00A04F0D" w:rsidRPr="00A04F0D" w:rsidRDefault="00A04F0D" w:rsidP="00A04F0D">
      <w:pPr>
        <w:ind w:left="48"/>
        <w:jc w:val="both"/>
        <w:rPr>
          <w:lang w:val="en-US"/>
        </w:rPr>
      </w:pPr>
      <w:r w:rsidRPr="00A04F0D">
        <w:rPr>
          <w:lang w:val="en-US"/>
        </w:rPr>
        <w:t xml:space="preserve">Applicants to this call must be </w:t>
      </w:r>
      <w:r>
        <w:rPr>
          <w:lang w:val="en-US"/>
        </w:rPr>
        <w:t xml:space="preserve">individuals </w:t>
      </w:r>
      <w:r w:rsidR="00A31098">
        <w:rPr>
          <w:lang w:val="en-US"/>
        </w:rPr>
        <w:t>working</w:t>
      </w:r>
      <w:r>
        <w:rPr>
          <w:lang w:val="en-US"/>
        </w:rPr>
        <w:t xml:space="preserve"> in aerospace</w:t>
      </w:r>
      <w:r w:rsidR="00A31098">
        <w:rPr>
          <w:lang w:val="en-US"/>
        </w:rPr>
        <w:t xml:space="preserve"> field</w:t>
      </w:r>
      <w:r>
        <w:rPr>
          <w:lang w:val="en-US"/>
        </w:rPr>
        <w:t xml:space="preserve"> </w:t>
      </w:r>
      <w:r w:rsidRPr="00A04F0D">
        <w:rPr>
          <w:lang w:val="en-US"/>
        </w:rPr>
        <w:t xml:space="preserve">from one of the following </w:t>
      </w:r>
      <w:proofErr w:type="spellStart"/>
      <w:r w:rsidRPr="00A04F0D">
        <w:rPr>
          <w:lang w:val="en-US"/>
        </w:rPr>
        <w:t>organisations</w:t>
      </w:r>
      <w:proofErr w:type="spellEnd"/>
      <w:r w:rsidR="007E5267">
        <w:rPr>
          <w:lang w:val="en-US"/>
        </w:rPr>
        <w:t xml:space="preserve"> </w:t>
      </w:r>
      <w:r w:rsidR="00892031">
        <w:rPr>
          <w:lang w:val="en-US"/>
        </w:rPr>
        <w:t xml:space="preserve">duly </w:t>
      </w:r>
      <w:r w:rsidR="007E5267">
        <w:rPr>
          <w:lang w:val="en-US"/>
        </w:rPr>
        <w:t>registered in Ukraine</w:t>
      </w:r>
      <w:r w:rsidRPr="00A04F0D">
        <w:rPr>
          <w:lang w:val="en-US"/>
        </w:rPr>
        <w:t>:</w:t>
      </w:r>
    </w:p>
    <w:p w14:paraId="1139F70B" w14:textId="77777777" w:rsidR="00A04F0D" w:rsidRPr="00A04F0D" w:rsidRDefault="007E5267" w:rsidP="0077242A">
      <w:pPr>
        <w:numPr>
          <w:ilvl w:val="0"/>
          <w:numId w:val="6"/>
        </w:numPr>
        <w:spacing w:after="60"/>
        <w:ind w:left="765" w:hanging="357"/>
        <w:jc w:val="both"/>
        <w:rPr>
          <w:lang w:val="en-US"/>
        </w:rPr>
      </w:pPr>
      <w:r>
        <w:rPr>
          <w:lang w:val="en-US"/>
        </w:rPr>
        <w:t>Higher Education Establishment</w:t>
      </w:r>
    </w:p>
    <w:p w14:paraId="77C71E36" w14:textId="77777777" w:rsidR="00A04F0D" w:rsidRPr="00A04F0D" w:rsidRDefault="00A04F0D" w:rsidP="0077242A">
      <w:pPr>
        <w:numPr>
          <w:ilvl w:val="0"/>
          <w:numId w:val="6"/>
        </w:numPr>
        <w:spacing w:after="60"/>
        <w:ind w:left="765" w:hanging="357"/>
        <w:jc w:val="both"/>
        <w:rPr>
          <w:lang w:val="en-US"/>
        </w:rPr>
      </w:pPr>
      <w:r w:rsidRPr="00A04F0D">
        <w:rPr>
          <w:lang w:val="en-US"/>
        </w:rPr>
        <w:t>Research Institute</w:t>
      </w:r>
    </w:p>
    <w:p w14:paraId="2CDEE6D1" w14:textId="77777777" w:rsidR="00A04F0D" w:rsidRPr="00A04F0D" w:rsidRDefault="00892031" w:rsidP="00A04F0D">
      <w:pPr>
        <w:numPr>
          <w:ilvl w:val="0"/>
          <w:numId w:val="6"/>
        </w:numPr>
        <w:jc w:val="both"/>
        <w:rPr>
          <w:lang w:val="en-US"/>
        </w:rPr>
      </w:pPr>
      <w:r w:rsidRPr="00A31098">
        <w:rPr>
          <w:lang w:val="en-US"/>
        </w:rPr>
        <w:t>Company (including SMEs)</w:t>
      </w:r>
    </w:p>
    <w:p w14:paraId="7E49BAA9" w14:textId="77777777" w:rsidR="00A04F0D" w:rsidRPr="00222DCB" w:rsidRDefault="00A04F0D" w:rsidP="00A04F0D">
      <w:pPr>
        <w:ind w:left="48"/>
        <w:jc w:val="both"/>
        <w:rPr>
          <w:lang w:val="en-US"/>
        </w:rPr>
      </w:pPr>
      <w:r w:rsidRPr="00222DCB">
        <w:rPr>
          <w:lang w:val="en-US"/>
        </w:rPr>
        <w:t>Each applicant (person) must be a Ukrainian citizen or a lawful resident of Ukraine.</w:t>
      </w:r>
    </w:p>
    <w:p w14:paraId="6D8AE452" w14:textId="65010C46" w:rsidR="00A04F0D" w:rsidRDefault="00A04F0D" w:rsidP="00A04F0D">
      <w:pPr>
        <w:ind w:left="48"/>
        <w:jc w:val="both"/>
        <w:rPr>
          <w:lang w:val="en-US"/>
        </w:rPr>
      </w:pPr>
      <w:r w:rsidRPr="00222DCB">
        <w:rPr>
          <w:lang w:val="en-US"/>
        </w:rPr>
        <w:t>Due to the current embargo between the European Union and Russia, eligible participants may not be affiliated with any Russian military entities.</w:t>
      </w:r>
      <w:bookmarkStart w:id="0" w:name="_GoBack"/>
      <w:bookmarkEnd w:id="0"/>
    </w:p>
    <w:p w14:paraId="7440CC97" w14:textId="3AB14D39" w:rsidR="00C64681" w:rsidRPr="00CF7BBB" w:rsidRDefault="00531D65" w:rsidP="00A04F0D">
      <w:pPr>
        <w:ind w:left="48"/>
        <w:jc w:val="both"/>
        <w:rPr>
          <w:b/>
          <w:color w:val="FF0000"/>
          <w:lang w:val="en-US"/>
        </w:rPr>
      </w:pPr>
      <w:r w:rsidRPr="00CF7BBB">
        <w:rPr>
          <w:b/>
          <w:color w:val="FF0000"/>
          <w:lang w:val="en-US"/>
        </w:rPr>
        <w:t>Applicants who already received funding in the 1</w:t>
      </w:r>
      <w:r w:rsidRPr="00CF7BBB">
        <w:rPr>
          <w:b/>
          <w:color w:val="FF0000"/>
          <w:vertAlign w:val="superscript"/>
          <w:lang w:val="en-US"/>
        </w:rPr>
        <w:t>st</w:t>
      </w:r>
      <w:r w:rsidRPr="00CF7BBB">
        <w:rPr>
          <w:b/>
          <w:color w:val="FF0000"/>
          <w:lang w:val="en-US"/>
        </w:rPr>
        <w:t xml:space="preserve"> and 2</w:t>
      </w:r>
      <w:r w:rsidRPr="00CF7BBB">
        <w:rPr>
          <w:b/>
          <w:color w:val="FF0000"/>
          <w:vertAlign w:val="superscript"/>
          <w:lang w:val="en-US"/>
        </w:rPr>
        <w:t>nd</w:t>
      </w:r>
      <w:r w:rsidRPr="00CF7BBB">
        <w:rPr>
          <w:b/>
          <w:color w:val="FF0000"/>
          <w:lang w:val="en-US"/>
        </w:rPr>
        <w:t xml:space="preserve"> calls for Travel Grants</w:t>
      </w:r>
      <w:r w:rsidR="000338AC" w:rsidRPr="00CF7BBB">
        <w:rPr>
          <w:b/>
          <w:color w:val="FF0000"/>
          <w:lang w:val="en-US"/>
        </w:rPr>
        <w:t xml:space="preserve"> will not be eligible</w:t>
      </w:r>
      <w:r w:rsidRPr="00CF7BBB">
        <w:rPr>
          <w:b/>
          <w:color w:val="FF0000"/>
          <w:lang w:val="en-US"/>
        </w:rPr>
        <w:t>.</w:t>
      </w:r>
    </w:p>
    <w:p w14:paraId="0466129B" w14:textId="77777777" w:rsidR="00A04F0D" w:rsidRDefault="00A04F0D" w:rsidP="002450C3">
      <w:pPr>
        <w:jc w:val="both"/>
        <w:rPr>
          <w:b/>
          <w:i/>
          <w:color w:val="1F497D"/>
          <w:sz w:val="24"/>
          <w:szCs w:val="24"/>
          <w:lang w:val="en-US"/>
        </w:rPr>
      </w:pPr>
      <w:r>
        <w:rPr>
          <w:b/>
          <w:i/>
          <w:color w:val="1F497D"/>
          <w:sz w:val="24"/>
          <w:szCs w:val="24"/>
          <w:lang w:val="en-US"/>
        </w:rPr>
        <w:lastRenderedPageBreak/>
        <w:t>2.2 Eligible purpose of travel</w:t>
      </w:r>
    </w:p>
    <w:p w14:paraId="5AE47EAD" w14:textId="7E6BD7A2" w:rsidR="003F0FF1" w:rsidRDefault="003F0FF1" w:rsidP="0077242A">
      <w:pPr>
        <w:jc w:val="both"/>
        <w:rPr>
          <w:lang w:val="en-US"/>
        </w:rPr>
      </w:pPr>
      <w:r w:rsidRPr="00D06864">
        <w:rPr>
          <w:lang w:val="en-US"/>
        </w:rPr>
        <w:t>Travel grant</w:t>
      </w:r>
      <w:r w:rsidR="00562CB7">
        <w:rPr>
          <w:lang w:val="en-US"/>
        </w:rPr>
        <w:t>s</w:t>
      </w:r>
      <w:r w:rsidRPr="00D06864">
        <w:rPr>
          <w:lang w:val="en-US"/>
        </w:rPr>
        <w:t xml:space="preserve"> will be awarded to </w:t>
      </w:r>
      <w:r w:rsidR="00C50A1B">
        <w:rPr>
          <w:lang w:val="en-US"/>
        </w:rPr>
        <w:t xml:space="preserve">make an </w:t>
      </w:r>
      <w:r w:rsidR="00C50A1B" w:rsidRPr="00C50A1B">
        <w:rPr>
          <w:b/>
          <w:lang w:val="en-US"/>
        </w:rPr>
        <w:t xml:space="preserve">oral presentation in a thematic </w:t>
      </w:r>
      <w:r w:rsidR="00C50A1B" w:rsidRPr="000E7123">
        <w:rPr>
          <w:b/>
          <w:lang w:val="en-US"/>
        </w:rPr>
        <w:t>session</w:t>
      </w:r>
      <w:r w:rsidRPr="000E7123">
        <w:rPr>
          <w:b/>
          <w:lang w:val="en-US"/>
        </w:rPr>
        <w:t xml:space="preserve"> </w:t>
      </w:r>
      <w:r w:rsidR="00C50A1B" w:rsidRPr="000E7123">
        <w:rPr>
          <w:b/>
          <w:lang w:val="en-US"/>
        </w:rPr>
        <w:t>at</w:t>
      </w:r>
      <w:r w:rsidRPr="000E7123">
        <w:rPr>
          <w:b/>
          <w:lang w:val="en-US"/>
        </w:rPr>
        <w:t xml:space="preserve"> </w:t>
      </w:r>
      <w:bookmarkStart w:id="1" w:name="_Hlk1902203"/>
      <w:r w:rsidR="002C0C26" w:rsidRPr="000E7123">
        <w:rPr>
          <w:b/>
          <w:lang w:val="en-US"/>
        </w:rPr>
        <w:t>the</w:t>
      </w:r>
      <w:r w:rsidR="002C0C26">
        <w:rPr>
          <w:lang w:val="en-US"/>
        </w:rPr>
        <w:t xml:space="preserve"> </w:t>
      </w:r>
      <w:r w:rsidR="00C50A1B" w:rsidRPr="00C50A1B">
        <w:rPr>
          <w:b/>
          <w:lang w:val="en-US"/>
        </w:rPr>
        <w:t>9th EASN International Conference</w:t>
      </w:r>
      <w:bookmarkEnd w:id="1"/>
      <w:r w:rsidR="0089509F">
        <w:rPr>
          <w:lang w:val="en-US"/>
        </w:rPr>
        <w:t xml:space="preserve">, which will be held on </w:t>
      </w:r>
      <w:r w:rsidR="0089509F" w:rsidRPr="0089509F">
        <w:rPr>
          <w:lang w:val="en-US"/>
        </w:rPr>
        <w:t>3</w:t>
      </w:r>
      <w:r w:rsidR="00C50A1B">
        <w:rPr>
          <w:lang w:val="en-US"/>
        </w:rPr>
        <w:t>-6</w:t>
      </w:r>
      <w:r w:rsidR="0089509F" w:rsidRPr="0089509F">
        <w:rPr>
          <w:lang w:val="en-US"/>
        </w:rPr>
        <w:t xml:space="preserve"> </w:t>
      </w:r>
      <w:r w:rsidR="00C50A1B">
        <w:rPr>
          <w:lang w:val="en-US"/>
        </w:rPr>
        <w:t>September</w:t>
      </w:r>
      <w:r w:rsidR="0089509F" w:rsidRPr="0089509F">
        <w:rPr>
          <w:lang w:val="en-US"/>
        </w:rPr>
        <w:t xml:space="preserve"> 201</w:t>
      </w:r>
      <w:r w:rsidR="00C50A1B">
        <w:rPr>
          <w:lang w:val="en-US"/>
        </w:rPr>
        <w:t>9</w:t>
      </w:r>
      <w:r w:rsidR="0089509F">
        <w:rPr>
          <w:lang w:val="en-US"/>
        </w:rPr>
        <w:t xml:space="preserve"> in </w:t>
      </w:r>
      <w:r w:rsidR="00C50A1B">
        <w:rPr>
          <w:lang w:val="en-US"/>
        </w:rPr>
        <w:t xml:space="preserve">Athens, Greece (see </w:t>
      </w:r>
      <w:hyperlink r:id="rId8" w:history="1">
        <w:r w:rsidR="00C50A1B" w:rsidRPr="00F120A2">
          <w:rPr>
            <w:rStyle w:val="Hyperlink"/>
            <w:lang w:val="en-US"/>
          </w:rPr>
          <w:t>https://easnconference.eu/home</w:t>
        </w:r>
      </w:hyperlink>
      <w:r w:rsidR="00C50A1B">
        <w:rPr>
          <w:lang w:val="en-US"/>
        </w:rPr>
        <w:t>)</w:t>
      </w:r>
      <w:r w:rsidR="0089509F">
        <w:rPr>
          <w:lang w:val="en-US"/>
        </w:rPr>
        <w:t>.</w:t>
      </w:r>
    </w:p>
    <w:p w14:paraId="02E83D49" w14:textId="638DABE8" w:rsidR="00C64681" w:rsidRDefault="0077242A" w:rsidP="0077242A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C64681">
        <w:rPr>
          <w:lang w:val="en-US"/>
        </w:rPr>
        <w:t xml:space="preserve">oral presentation must be on original aviation research matching one or more of the thematic sessions of </w:t>
      </w:r>
      <w:r w:rsidR="00C64681" w:rsidRPr="00C64681">
        <w:rPr>
          <w:lang w:val="en-US"/>
        </w:rPr>
        <w:t xml:space="preserve">the 9th EASN International Conference </w:t>
      </w:r>
      <w:r w:rsidR="00C64681">
        <w:rPr>
          <w:lang w:val="en-US"/>
        </w:rPr>
        <w:t xml:space="preserve">(see </w:t>
      </w:r>
      <w:hyperlink r:id="rId9" w:history="1">
        <w:r w:rsidR="00C64681" w:rsidRPr="00F120A2">
          <w:rPr>
            <w:rStyle w:val="Hyperlink"/>
            <w:lang w:val="en-US"/>
          </w:rPr>
          <w:t>https://easnconference.eu/sessions</w:t>
        </w:r>
      </w:hyperlink>
      <w:r w:rsidR="00C64681">
        <w:rPr>
          <w:lang w:val="en-US"/>
        </w:rPr>
        <w:t>).</w:t>
      </w:r>
    </w:p>
    <w:p w14:paraId="58795EBE" w14:textId="4D08C882" w:rsidR="0077242A" w:rsidRPr="009F5361" w:rsidRDefault="0077242A" w:rsidP="00B75B8F">
      <w:pPr>
        <w:jc w:val="both"/>
        <w:rPr>
          <w:b/>
          <w:color w:val="FF0000"/>
          <w:lang w:val="en-US"/>
        </w:rPr>
      </w:pPr>
    </w:p>
    <w:p w14:paraId="4334818E" w14:textId="77777777" w:rsidR="00C75E02" w:rsidRPr="00222DCB" w:rsidRDefault="00C75E02" w:rsidP="002450C3">
      <w:pPr>
        <w:jc w:val="both"/>
        <w:rPr>
          <w:lang w:val="en-US"/>
        </w:rPr>
      </w:pPr>
      <w:r w:rsidRPr="00222DCB">
        <w:rPr>
          <w:b/>
          <w:i/>
          <w:color w:val="1F497D"/>
          <w:sz w:val="24"/>
          <w:szCs w:val="24"/>
          <w:lang w:val="en-US"/>
        </w:rPr>
        <w:t>2.</w:t>
      </w:r>
      <w:r w:rsidR="00351298">
        <w:rPr>
          <w:b/>
          <w:i/>
          <w:color w:val="1F497D"/>
          <w:sz w:val="24"/>
          <w:szCs w:val="24"/>
          <w:lang w:val="en-US"/>
        </w:rPr>
        <w:t>3</w:t>
      </w:r>
      <w:r w:rsidRPr="00222DCB">
        <w:rPr>
          <w:b/>
          <w:i/>
          <w:color w:val="1F497D"/>
          <w:sz w:val="24"/>
          <w:szCs w:val="24"/>
          <w:lang w:val="en-US"/>
        </w:rPr>
        <w:tab/>
        <w:t>Eligible Costs</w:t>
      </w:r>
    </w:p>
    <w:p w14:paraId="505AF8F4" w14:textId="77777777" w:rsidR="002450C3" w:rsidRPr="00222DCB" w:rsidRDefault="002450C3" w:rsidP="002450C3">
      <w:pPr>
        <w:jc w:val="both"/>
        <w:rPr>
          <w:lang w:val="en-US"/>
        </w:rPr>
      </w:pPr>
      <w:r w:rsidRPr="00222DCB">
        <w:rPr>
          <w:lang w:val="en-US"/>
        </w:rPr>
        <w:t>The Travel Grant can cover the following expenses:</w:t>
      </w:r>
    </w:p>
    <w:p w14:paraId="4D0D96B6" w14:textId="77777777" w:rsidR="002450C3" w:rsidRPr="00222DCB" w:rsidRDefault="002450C3" w:rsidP="002450C3">
      <w:pPr>
        <w:numPr>
          <w:ilvl w:val="0"/>
          <w:numId w:val="5"/>
        </w:numPr>
        <w:jc w:val="both"/>
        <w:rPr>
          <w:lang w:val="en-US"/>
        </w:rPr>
      </w:pPr>
      <w:r w:rsidRPr="00222DCB">
        <w:rPr>
          <w:lang w:val="en-US"/>
        </w:rPr>
        <w:t>Tra</w:t>
      </w:r>
      <w:r w:rsidR="00FF383B" w:rsidRPr="00222DCB">
        <w:rPr>
          <w:lang w:val="en-US"/>
        </w:rPr>
        <w:t xml:space="preserve">vel expenses </w:t>
      </w:r>
      <w:r w:rsidR="004C292D" w:rsidRPr="004C292D">
        <w:rPr>
          <w:u w:val="single"/>
          <w:lang w:val="en-US"/>
        </w:rPr>
        <w:t>between</w:t>
      </w:r>
      <w:r w:rsidR="004C292D">
        <w:rPr>
          <w:lang w:val="en-US"/>
        </w:rPr>
        <w:t xml:space="preserve"> Ukraine and the European Union</w:t>
      </w:r>
      <w:r w:rsidR="004C292D" w:rsidRPr="00222DCB">
        <w:rPr>
          <w:lang w:val="en-US"/>
        </w:rPr>
        <w:t xml:space="preserve"> </w:t>
      </w:r>
      <w:r w:rsidR="00FF383B" w:rsidRPr="00222DCB">
        <w:rPr>
          <w:lang w:val="en-US"/>
        </w:rPr>
        <w:t>(</w:t>
      </w:r>
      <w:r w:rsidR="001D4B16" w:rsidRPr="00222DCB">
        <w:rPr>
          <w:lang w:val="en-US"/>
        </w:rPr>
        <w:t xml:space="preserve">Economy class </w:t>
      </w:r>
      <w:r w:rsidR="00FF383B" w:rsidRPr="00222DCB">
        <w:rPr>
          <w:lang w:val="en-US"/>
        </w:rPr>
        <w:t>air</w:t>
      </w:r>
      <w:r w:rsidR="001D4B16" w:rsidRPr="00222DCB">
        <w:rPr>
          <w:lang w:val="en-US"/>
        </w:rPr>
        <w:t xml:space="preserve"> </w:t>
      </w:r>
      <w:r w:rsidR="003C67CE" w:rsidRPr="00222DCB">
        <w:rPr>
          <w:lang w:val="en-US"/>
        </w:rPr>
        <w:t>ticket</w:t>
      </w:r>
      <w:r w:rsidR="00FF383B" w:rsidRPr="00222DCB">
        <w:rPr>
          <w:lang w:val="en-US"/>
        </w:rPr>
        <w:t xml:space="preserve"> / </w:t>
      </w:r>
      <w:r w:rsidR="001D4B16" w:rsidRPr="00222DCB">
        <w:rPr>
          <w:lang w:val="en-US"/>
        </w:rPr>
        <w:t xml:space="preserve">Second class </w:t>
      </w:r>
      <w:r w:rsidRPr="00222DCB">
        <w:rPr>
          <w:lang w:val="en-US"/>
        </w:rPr>
        <w:t xml:space="preserve">train </w:t>
      </w:r>
      <w:r w:rsidR="003C67CE" w:rsidRPr="00222DCB">
        <w:rPr>
          <w:lang w:val="en-US"/>
        </w:rPr>
        <w:t>ticket</w:t>
      </w:r>
      <w:r w:rsidR="006768C2">
        <w:rPr>
          <w:lang w:val="en-US"/>
        </w:rPr>
        <w:t xml:space="preserve"> / Public transport costs</w:t>
      </w:r>
      <w:r w:rsidRPr="00222DCB">
        <w:rPr>
          <w:lang w:val="en-US"/>
        </w:rPr>
        <w:t>)</w:t>
      </w:r>
      <w:r w:rsidR="002F21EC">
        <w:rPr>
          <w:lang w:val="en-US"/>
        </w:rPr>
        <w:t xml:space="preserve"> </w:t>
      </w:r>
    </w:p>
    <w:p w14:paraId="1D5B9771" w14:textId="77777777" w:rsidR="004C292D" w:rsidRDefault="004C292D" w:rsidP="002450C3">
      <w:pPr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Accommodation</w:t>
      </w:r>
    </w:p>
    <w:p w14:paraId="5DCD7CED" w14:textId="77777777" w:rsidR="00FF383B" w:rsidRPr="004C292D" w:rsidRDefault="006768C2" w:rsidP="002450C3">
      <w:pPr>
        <w:numPr>
          <w:ilvl w:val="0"/>
          <w:numId w:val="5"/>
        </w:numPr>
        <w:jc w:val="both"/>
        <w:rPr>
          <w:lang w:val="en-US"/>
        </w:rPr>
      </w:pPr>
      <w:r w:rsidRPr="004C292D">
        <w:rPr>
          <w:lang w:val="en-US"/>
        </w:rPr>
        <w:t xml:space="preserve">Daily allowance of </w:t>
      </w:r>
      <w:r w:rsidR="004C292D">
        <w:rPr>
          <w:lang w:val="en-US"/>
        </w:rPr>
        <w:t>40</w:t>
      </w:r>
      <w:r w:rsidRPr="004C292D">
        <w:rPr>
          <w:lang w:val="en-US"/>
        </w:rPr>
        <w:t xml:space="preserve"> </w:t>
      </w:r>
      <w:r w:rsidRPr="004C292D">
        <w:rPr>
          <w:rFonts w:cs="Calibri"/>
          <w:lang w:val="en-US"/>
        </w:rPr>
        <w:t>€</w:t>
      </w:r>
      <w:r w:rsidR="004C292D">
        <w:rPr>
          <w:lang w:val="en-US"/>
        </w:rPr>
        <w:t xml:space="preserve"> (to cover meals and local travel costs)</w:t>
      </w:r>
    </w:p>
    <w:p w14:paraId="2F3E76C0" w14:textId="2D8C3B9D" w:rsidR="00FF383B" w:rsidRPr="00222DCB" w:rsidRDefault="00FF383B" w:rsidP="002450C3">
      <w:pPr>
        <w:numPr>
          <w:ilvl w:val="0"/>
          <w:numId w:val="5"/>
        </w:numPr>
        <w:jc w:val="both"/>
        <w:rPr>
          <w:lang w:val="en-US"/>
        </w:rPr>
      </w:pPr>
      <w:r w:rsidRPr="00222DCB">
        <w:rPr>
          <w:lang w:val="en-US"/>
        </w:rPr>
        <w:t>Administrative expenses (Visa fees</w:t>
      </w:r>
      <w:r w:rsidR="00C64681">
        <w:rPr>
          <w:lang w:val="en-US"/>
        </w:rPr>
        <w:t xml:space="preserve"> and</w:t>
      </w:r>
      <w:r w:rsidRPr="00222DCB">
        <w:rPr>
          <w:lang w:val="en-US"/>
        </w:rPr>
        <w:t xml:space="preserve"> conference fees)</w:t>
      </w:r>
    </w:p>
    <w:p w14:paraId="0A5E77C0" w14:textId="77777777" w:rsidR="00FF383B" w:rsidRPr="00222DCB" w:rsidRDefault="00FF383B" w:rsidP="002450C3">
      <w:pPr>
        <w:numPr>
          <w:ilvl w:val="0"/>
          <w:numId w:val="5"/>
        </w:numPr>
        <w:jc w:val="both"/>
        <w:rPr>
          <w:lang w:val="en-US"/>
        </w:rPr>
      </w:pPr>
      <w:r w:rsidRPr="00222DCB">
        <w:rPr>
          <w:lang w:val="en-US"/>
        </w:rPr>
        <w:t xml:space="preserve">Miscellaneous: other travel expenses may be considered </w:t>
      </w:r>
      <w:r w:rsidR="0001113A" w:rsidRPr="00222DCB">
        <w:rPr>
          <w:lang w:val="en-US"/>
        </w:rPr>
        <w:t xml:space="preserve">eligible </w:t>
      </w:r>
      <w:r w:rsidRPr="00222DCB">
        <w:rPr>
          <w:lang w:val="en-US"/>
        </w:rPr>
        <w:t xml:space="preserve">provided detailed justification </w:t>
      </w:r>
      <w:r w:rsidR="003C67CE" w:rsidRPr="00222DCB">
        <w:rPr>
          <w:lang w:val="en-US"/>
        </w:rPr>
        <w:t xml:space="preserve">is given </w:t>
      </w:r>
      <w:r w:rsidRPr="00222DCB">
        <w:rPr>
          <w:lang w:val="en-US"/>
        </w:rPr>
        <w:t xml:space="preserve">and </w:t>
      </w:r>
      <w:r w:rsidR="003C67CE" w:rsidRPr="00222DCB">
        <w:rPr>
          <w:lang w:val="en-US"/>
        </w:rPr>
        <w:t xml:space="preserve">the Steering Committee </w:t>
      </w:r>
      <w:r w:rsidR="001D4B16" w:rsidRPr="00222DCB">
        <w:rPr>
          <w:lang w:val="en-US"/>
        </w:rPr>
        <w:t>give</w:t>
      </w:r>
      <w:r w:rsidR="003C67CE" w:rsidRPr="00222DCB">
        <w:rPr>
          <w:lang w:val="en-US"/>
        </w:rPr>
        <w:t>s</w:t>
      </w:r>
      <w:r w:rsidR="001D4B16" w:rsidRPr="00222DCB">
        <w:rPr>
          <w:lang w:val="en-US"/>
        </w:rPr>
        <w:t xml:space="preserve"> </w:t>
      </w:r>
      <w:r w:rsidR="003C67CE" w:rsidRPr="00222DCB">
        <w:rPr>
          <w:lang w:val="en-US"/>
        </w:rPr>
        <w:t>its approval</w:t>
      </w:r>
      <w:r w:rsidRPr="00222DCB">
        <w:rPr>
          <w:lang w:val="en-US"/>
        </w:rPr>
        <w:t>.</w:t>
      </w:r>
    </w:p>
    <w:p w14:paraId="6524A59D" w14:textId="77777777" w:rsidR="00135D9B" w:rsidRPr="00222DCB" w:rsidRDefault="0001113A" w:rsidP="00C75E02">
      <w:pPr>
        <w:ind w:left="48"/>
        <w:jc w:val="both"/>
        <w:rPr>
          <w:highlight w:val="yellow"/>
          <w:lang w:val="en-US"/>
        </w:rPr>
      </w:pPr>
      <w:r>
        <w:rPr>
          <w:lang w:val="en-US"/>
        </w:rPr>
        <w:t>In order to be eligible, t</w:t>
      </w:r>
      <w:r w:rsidR="00135D9B">
        <w:rPr>
          <w:lang w:val="en-US"/>
        </w:rPr>
        <w:t>he travel costs must be d</w:t>
      </w:r>
      <w:r w:rsidR="00135D9B" w:rsidRPr="00A959D9">
        <w:rPr>
          <w:lang w:val="en-US"/>
        </w:rPr>
        <w:t xml:space="preserve">irectly related to the trip and participation to the event that </w:t>
      </w:r>
      <w:r w:rsidR="00135D9B">
        <w:rPr>
          <w:lang w:val="en-US"/>
        </w:rPr>
        <w:t>the applicant</w:t>
      </w:r>
      <w:r w:rsidR="00135D9B" w:rsidRPr="00A959D9">
        <w:rPr>
          <w:lang w:val="en-US"/>
        </w:rPr>
        <w:t xml:space="preserve"> applied for</w:t>
      </w:r>
      <w:r w:rsidR="00135D9B">
        <w:rPr>
          <w:lang w:val="en-US"/>
        </w:rPr>
        <w:t>.</w:t>
      </w:r>
    </w:p>
    <w:p w14:paraId="49F25FF6" w14:textId="77777777" w:rsidR="00BB5250" w:rsidRPr="00222DCB" w:rsidRDefault="00BB5250" w:rsidP="00BB5250">
      <w:pPr>
        <w:ind w:left="48"/>
        <w:jc w:val="both"/>
        <w:rPr>
          <w:b/>
          <w:i/>
          <w:color w:val="1F497D"/>
          <w:sz w:val="24"/>
          <w:szCs w:val="24"/>
          <w:lang w:val="en-US"/>
        </w:rPr>
      </w:pPr>
      <w:r w:rsidRPr="00222DCB">
        <w:rPr>
          <w:b/>
          <w:i/>
          <w:color w:val="1F497D"/>
          <w:sz w:val="24"/>
          <w:szCs w:val="24"/>
          <w:lang w:val="en-US"/>
        </w:rPr>
        <w:t>2.</w:t>
      </w:r>
      <w:r w:rsidR="00351298">
        <w:rPr>
          <w:b/>
          <w:i/>
          <w:color w:val="1F497D"/>
          <w:sz w:val="24"/>
          <w:szCs w:val="24"/>
          <w:lang w:val="en-US"/>
        </w:rPr>
        <w:t>4</w:t>
      </w:r>
      <w:r w:rsidRPr="00222DCB">
        <w:rPr>
          <w:b/>
          <w:i/>
          <w:color w:val="1F497D"/>
          <w:sz w:val="24"/>
          <w:szCs w:val="24"/>
          <w:lang w:val="en-US"/>
        </w:rPr>
        <w:tab/>
        <w:t>Deadline for the Call</w:t>
      </w:r>
    </w:p>
    <w:p w14:paraId="725837BB" w14:textId="6EAB68E8" w:rsidR="00BB5250" w:rsidRPr="00222DCB" w:rsidRDefault="00204886" w:rsidP="00BB5250">
      <w:pPr>
        <w:ind w:left="48"/>
        <w:jc w:val="both"/>
        <w:rPr>
          <w:lang w:val="en-US"/>
        </w:rPr>
      </w:pPr>
      <w:r w:rsidRPr="00222DCB">
        <w:rPr>
          <w:lang w:val="en-US"/>
        </w:rPr>
        <w:t>A</w:t>
      </w:r>
      <w:r w:rsidR="00BB5250" w:rsidRPr="00222DCB">
        <w:rPr>
          <w:lang w:val="en-US"/>
        </w:rPr>
        <w:t>pplication</w:t>
      </w:r>
      <w:r w:rsidRPr="00222DCB">
        <w:rPr>
          <w:lang w:val="en-US"/>
        </w:rPr>
        <w:t>s</w:t>
      </w:r>
      <w:r w:rsidR="00BB5250" w:rsidRPr="00222DCB">
        <w:rPr>
          <w:lang w:val="en-US"/>
        </w:rPr>
        <w:t xml:space="preserve"> must be submitted to the Project Coordinator </w:t>
      </w:r>
      <w:r w:rsidR="00BB5250" w:rsidRPr="00CF7BBB">
        <w:rPr>
          <w:b/>
          <w:color w:val="FF0000"/>
          <w:lang w:val="en-US"/>
        </w:rPr>
        <w:t>b</w:t>
      </w:r>
      <w:r w:rsidR="00D913C1" w:rsidRPr="00CF7BBB">
        <w:rPr>
          <w:b/>
          <w:color w:val="FF0000"/>
          <w:lang w:val="en-US"/>
        </w:rPr>
        <w:t>efore</w:t>
      </w:r>
      <w:r w:rsidR="00BB5250" w:rsidRPr="00CF7BBB">
        <w:rPr>
          <w:b/>
          <w:color w:val="FF0000"/>
          <w:lang w:val="en-US"/>
        </w:rPr>
        <w:t xml:space="preserve"> </w:t>
      </w:r>
      <w:r w:rsidR="00C64681" w:rsidRPr="00CF7BBB">
        <w:rPr>
          <w:b/>
          <w:color w:val="FF0000"/>
          <w:lang w:val="en-US"/>
        </w:rPr>
        <w:t>15</w:t>
      </w:r>
      <w:r w:rsidR="0089509F" w:rsidRPr="00CF7BBB">
        <w:rPr>
          <w:b/>
          <w:color w:val="FF0000"/>
          <w:lang w:val="en-US"/>
        </w:rPr>
        <w:t xml:space="preserve"> </w:t>
      </w:r>
      <w:r w:rsidR="00C64681" w:rsidRPr="00CF7BBB">
        <w:rPr>
          <w:b/>
          <w:color w:val="FF0000"/>
          <w:lang w:val="en-US"/>
        </w:rPr>
        <w:t>May</w:t>
      </w:r>
      <w:r w:rsidR="0089509F" w:rsidRPr="00CF7BBB">
        <w:rPr>
          <w:b/>
          <w:color w:val="FF0000"/>
          <w:lang w:val="en-US"/>
        </w:rPr>
        <w:t xml:space="preserve"> </w:t>
      </w:r>
      <w:r w:rsidR="004C292D" w:rsidRPr="00CF7BBB">
        <w:rPr>
          <w:b/>
          <w:color w:val="FF0000"/>
          <w:lang w:val="en-US"/>
        </w:rPr>
        <w:t>201</w:t>
      </w:r>
      <w:r w:rsidR="00C64681" w:rsidRPr="00CF7BBB">
        <w:rPr>
          <w:b/>
          <w:color w:val="FF0000"/>
          <w:lang w:val="en-US"/>
        </w:rPr>
        <w:t>9</w:t>
      </w:r>
      <w:r w:rsidR="004C292D" w:rsidRPr="00CF7BBB">
        <w:rPr>
          <w:b/>
          <w:color w:val="FF0000"/>
          <w:lang w:val="en-US"/>
        </w:rPr>
        <w:t>.</w:t>
      </w:r>
    </w:p>
    <w:p w14:paraId="3D5EF932" w14:textId="77777777" w:rsidR="00BB5250" w:rsidRPr="00222DCB" w:rsidRDefault="00BB5250" w:rsidP="00BB5250">
      <w:pPr>
        <w:ind w:left="48"/>
        <w:jc w:val="both"/>
        <w:rPr>
          <w:b/>
          <w:i/>
          <w:color w:val="1F497D"/>
          <w:sz w:val="24"/>
          <w:szCs w:val="24"/>
          <w:lang w:val="en-US"/>
        </w:rPr>
      </w:pPr>
      <w:r w:rsidRPr="00222DCB">
        <w:rPr>
          <w:b/>
          <w:i/>
          <w:color w:val="1F497D"/>
          <w:sz w:val="24"/>
          <w:szCs w:val="24"/>
          <w:lang w:val="en-US"/>
        </w:rPr>
        <w:t>2.</w:t>
      </w:r>
      <w:r w:rsidR="00351298">
        <w:rPr>
          <w:b/>
          <w:i/>
          <w:color w:val="1F497D"/>
          <w:sz w:val="24"/>
          <w:szCs w:val="24"/>
          <w:lang w:val="en-US"/>
        </w:rPr>
        <w:t>5</w:t>
      </w:r>
      <w:r w:rsidRPr="00222DCB">
        <w:rPr>
          <w:b/>
          <w:i/>
          <w:color w:val="1F497D"/>
          <w:sz w:val="24"/>
          <w:szCs w:val="24"/>
          <w:lang w:val="en-US"/>
        </w:rPr>
        <w:tab/>
        <w:t>Decision Making Process</w:t>
      </w:r>
    </w:p>
    <w:p w14:paraId="7F8ABB2B" w14:textId="77777777" w:rsidR="007A1486" w:rsidRPr="00222DCB" w:rsidRDefault="00BB5250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  <w:r w:rsidRPr="00222DCB">
        <w:rPr>
          <w:lang w:val="en-US"/>
        </w:rPr>
        <w:t xml:space="preserve">The </w:t>
      </w:r>
      <w:r w:rsidR="00E13A2B" w:rsidRPr="00222DCB">
        <w:rPr>
          <w:lang w:val="en-US"/>
        </w:rPr>
        <w:t xml:space="preserve">AERO-UA Project </w:t>
      </w:r>
      <w:r w:rsidRPr="00222DCB">
        <w:rPr>
          <w:lang w:val="en-US"/>
        </w:rPr>
        <w:t xml:space="preserve">Steering Committee reserves the right to </w:t>
      </w:r>
      <w:r w:rsidR="00026707" w:rsidRPr="00026707">
        <w:rPr>
          <w:lang w:val="en-US"/>
        </w:rPr>
        <w:t xml:space="preserve">request further explanations from applicants </w:t>
      </w:r>
      <w:r w:rsidR="00026707">
        <w:rPr>
          <w:lang w:val="en-US"/>
        </w:rPr>
        <w:t xml:space="preserve">as well as to </w:t>
      </w:r>
      <w:r w:rsidRPr="00222DCB">
        <w:rPr>
          <w:lang w:val="en-US"/>
        </w:rPr>
        <w:t xml:space="preserve">approve or reject </w:t>
      </w:r>
      <w:r w:rsidR="007A1486" w:rsidRPr="00222DCB">
        <w:rPr>
          <w:lang w:val="en-US"/>
        </w:rPr>
        <w:t xml:space="preserve">an </w:t>
      </w:r>
      <w:r w:rsidRPr="00222DCB">
        <w:rPr>
          <w:lang w:val="en-US"/>
        </w:rPr>
        <w:t xml:space="preserve">application for </w:t>
      </w:r>
      <w:r w:rsidR="007A1486" w:rsidRPr="00222DCB">
        <w:rPr>
          <w:lang w:val="en-US"/>
        </w:rPr>
        <w:t xml:space="preserve">a </w:t>
      </w:r>
      <w:r w:rsidRPr="00222DCB">
        <w:rPr>
          <w:lang w:val="en-US"/>
        </w:rPr>
        <w:t>Travel Grant.</w:t>
      </w:r>
    </w:p>
    <w:p w14:paraId="083B4FD2" w14:textId="77777777" w:rsidR="00026707" w:rsidRPr="00222DCB" w:rsidRDefault="00026707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</w:p>
    <w:p w14:paraId="6671CDAE" w14:textId="24DFCBC0" w:rsidR="00E13A2B" w:rsidRPr="00222DCB" w:rsidRDefault="007A1486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  <w:r w:rsidRPr="00222DCB">
        <w:rPr>
          <w:lang w:val="en-US"/>
        </w:rPr>
        <w:t xml:space="preserve">Applications will be </w:t>
      </w:r>
      <w:r w:rsidR="00295B72" w:rsidRPr="00222DCB">
        <w:rPr>
          <w:lang w:val="en-US"/>
        </w:rPr>
        <w:t>evaluat</w:t>
      </w:r>
      <w:r w:rsidRPr="00222DCB">
        <w:rPr>
          <w:lang w:val="en-US"/>
        </w:rPr>
        <w:t>ed</w:t>
      </w:r>
      <w:r w:rsidR="00295B72" w:rsidRPr="00222DCB">
        <w:rPr>
          <w:lang w:val="en-US"/>
        </w:rPr>
        <w:t xml:space="preserve"> </w:t>
      </w:r>
      <w:r w:rsidR="00E13A2B" w:rsidRPr="00222DCB">
        <w:rPr>
          <w:lang w:val="en-US"/>
        </w:rPr>
        <w:t xml:space="preserve">according to </w:t>
      </w:r>
      <w:r w:rsidR="000338AC">
        <w:rPr>
          <w:lang w:val="en-US"/>
        </w:rPr>
        <w:t xml:space="preserve">a) </w:t>
      </w:r>
      <w:r w:rsidR="00E13A2B" w:rsidRPr="00E13A2B">
        <w:rPr>
          <w:lang w:val="en-US"/>
        </w:rPr>
        <w:t xml:space="preserve">the </w:t>
      </w:r>
      <w:r w:rsidR="000338AC">
        <w:rPr>
          <w:lang w:val="en-US"/>
        </w:rPr>
        <w:t xml:space="preserve">quality of the abstract for the oral presentation and b) the </w:t>
      </w:r>
      <w:r w:rsidR="00AA7DF4">
        <w:rPr>
          <w:lang w:val="en-US"/>
        </w:rPr>
        <w:t xml:space="preserve">trip’s </w:t>
      </w:r>
      <w:r w:rsidR="00E13A2B" w:rsidRPr="00E13A2B">
        <w:rPr>
          <w:lang w:val="en-US"/>
        </w:rPr>
        <w:t>expected outcomes and benefits in relation to promoting aerospace research collaboration between the European Union and Ukraine.</w:t>
      </w:r>
    </w:p>
    <w:p w14:paraId="36EC745D" w14:textId="77777777" w:rsidR="009D5D3A" w:rsidRPr="00222DCB" w:rsidRDefault="009D5D3A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</w:p>
    <w:p w14:paraId="2838D9B2" w14:textId="06794BE4" w:rsidR="00BB5250" w:rsidRPr="00222DCB" w:rsidRDefault="00BB5250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  <w:r w:rsidRPr="00222DCB">
        <w:rPr>
          <w:lang w:val="en-US"/>
        </w:rPr>
        <w:t xml:space="preserve">Within </w:t>
      </w:r>
      <w:r w:rsidR="00E13A2B" w:rsidRPr="00222DCB">
        <w:rPr>
          <w:lang w:val="en-US"/>
        </w:rPr>
        <w:t>2</w:t>
      </w:r>
      <w:r w:rsidRPr="00222DCB">
        <w:rPr>
          <w:lang w:val="en-US"/>
        </w:rPr>
        <w:t xml:space="preserve"> weeks of </w:t>
      </w:r>
      <w:r w:rsidR="000338AC">
        <w:rPr>
          <w:lang w:val="en-US"/>
        </w:rPr>
        <w:t xml:space="preserve">the deadline for the call for Travel Grants, </w:t>
      </w:r>
      <w:r w:rsidRPr="00222DCB">
        <w:rPr>
          <w:lang w:val="en-US"/>
        </w:rPr>
        <w:t xml:space="preserve">the Project Coordinator shall review </w:t>
      </w:r>
      <w:r w:rsidR="000338AC">
        <w:rPr>
          <w:lang w:val="en-US"/>
        </w:rPr>
        <w:t>the applications</w:t>
      </w:r>
      <w:r w:rsidRPr="00222DCB">
        <w:rPr>
          <w:lang w:val="en-US"/>
        </w:rPr>
        <w:t xml:space="preserve"> with the Steering Committee who will then </w:t>
      </w:r>
      <w:r w:rsidR="00FD3D4F" w:rsidRPr="00222DCB">
        <w:rPr>
          <w:lang w:val="en-US"/>
        </w:rPr>
        <w:t>vote</w:t>
      </w:r>
      <w:r w:rsidRPr="00222DCB">
        <w:rPr>
          <w:lang w:val="en-US"/>
        </w:rPr>
        <w:t xml:space="preserve"> to award the Travel Grant</w:t>
      </w:r>
      <w:r w:rsidR="00FD3D4F" w:rsidRPr="00222DCB">
        <w:rPr>
          <w:lang w:val="en-US"/>
        </w:rPr>
        <w:t xml:space="preserve"> </w:t>
      </w:r>
      <w:r w:rsidR="00FD3D4F" w:rsidRPr="00FD3D4F">
        <w:rPr>
          <w:lang w:val="en-US"/>
        </w:rPr>
        <w:t>(yes or no)</w:t>
      </w:r>
      <w:r w:rsidRPr="00222DCB">
        <w:rPr>
          <w:lang w:val="en-US"/>
        </w:rPr>
        <w:t>.</w:t>
      </w:r>
      <w:r w:rsidR="00E91D84" w:rsidRPr="00222DCB">
        <w:rPr>
          <w:lang w:val="en-US"/>
        </w:rPr>
        <w:t xml:space="preserve"> </w:t>
      </w:r>
      <w:r w:rsidR="00FD3D4F" w:rsidRPr="00222DCB">
        <w:rPr>
          <w:lang w:val="en-US"/>
        </w:rPr>
        <w:t xml:space="preserve">If </w:t>
      </w:r>
      <w:proofErr w:type="gramStart"/>
      <w:r w:rsidR="00FD3D4F" w:rsidRPr="00222DCB">
        <w:rPr>
          <w:lang w:val="en-US"/>
        </w:rPr>
        <w:t>a majority of</w:t>
      </w:r>
      <w:proofErr w:type="gramEnd"/>
      <w:r w:rsidR="00FD3D4F" w:rsidRPr="00222DCB">
        <w:rPr>
          <w:lang w:val="en-US"/>
        </w:rPr>
        <w:t xml:space="preserve"> the Steering Committee give their approval for an application, then a Travel Grant will be awarded.</w:t>
      </w:r>
      <w:r w:rsidR="000338AC">
        <w:rPr>
          <w:lang w:val="en-US"/>
        </w:rPr>
        <w:t xml:space="preserve"> Up to four Travel Grants will be awarded.</w:t>
      </w:r>
    </w:p>
    <w:p w14:paraId="28044733" w14:textId="77777777" w:rsidR="009D5D3A" w:rsidRPr="00222DCB" w:rsidRDefault="009D5D3A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</w:p>
    <w:p w14:paraId="472C3895" w14:textId="77777777" w:rsidR="00BB5250" w:rsidRPr="00222DCB" w:rsidRDefault="00BB5250" w:rsidP="009D5D3A">
      <w:pPr>
        <w:pStyle w:val="ListParagraph"/>
        <w:spacing w:after="0" w:line="240" w:lineRule="auto"/>
        <w:ind w:left="0"/>
        <w:jc w:val="both"/>
        <w:rPr>
          <w:lang w:val="en-US"/>
        </w:rPr>
      </w:pPr>
      <w:r w:rsidRPr="00222DCB">
        <w:rPr>
          <w:lang w:val="en-US"/>
        </w:rPr>
        <w:t>The Project Coordinator will notify each applicant of the decision of the Steering Committee.</w:t>
      </w:r>
      <w:r w:rsidR="00BF3EFE" w:rsidRPr="00222DCB">
        <w:rPr>
          <w:lang w:val="en-US"/>
        </w:rPr>
        <w:t xml:space="preserve"> Successful applicants will receive an </w:t>
      </w:r>
      <w:r w:rsidR="00BF3EFE" w:rsidRPr="00BF3EFE">
        <w:rPr>
          <w:lang w:val="en-US"/>
        </w:rPr>
        <w:t>AERO-UA Travel Grant Guarantee Letter</w:t>
      </w:r>
      <w:r w:rsidR="00BF3EFE" w:rsidRPr="00222DCB">
        <w:rPr>
          <w:lang w:val="en-US"/>
        </w:rPr>
        <w:t>.</w:t>
      </w:r>
    </w:p>
    <w:p w14:paraId="068389CB" w14:textId="77777777" w:rsidR="00444B16" w:rsidRDefault="00444B16" w:rsidP="00295B72">
      <w:pPr>
        <w:pStyle w:val="Heading1"/>
        <w:numPr>
          <w:ilvl w:val="0"/>
          <w:numId w:val="0"/>
        </w:num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Section 3. Application procedure</w:t>
      </w:r>
    </w:p>
    <w:p w14:paraId="7F49E62B" w14:textId="77777777" w:rsidR="00EC1989" w:rsidRPr="00FE1E1A" w:rsidRDefault="00EC1989" w:rsidP="004C292D">
      <w:pPr>
        <w:spacing w:after="0" w:line="240" w:lineRule="auto"/>
        <w:jc w:val="both"/>
        <w:rPr>
          <w:rFonts w:cs="Calibri"/>
          <w:lang w:val="en-GB"/>
        </w:rPr>
      </w:pPr>
      <w:r w:rsidRPr="004C292D">
        <w:rPr>
          <w:rFonts w:cs="Calibri"/>
          <w:lang w:val="en-GB"/>
        </w:rPr>
        <w:t xml:space="preserve">An application shall be submitted via e-mail to </w:t>
      </w:r>
      <w:r w:rsidR="0026099A" w:rsidRPr="004C292D">
        <w:rPr>
          <w:rFonts w:cs="Calibri"/>
          <w:lang w:val="en-GB"/>
        </w:rPr>
        <w:t xml:space="preserve">the following address: </w:t>
      </w:r>
      <w:hyperlink r:id="rId10" w:history="1">
        <w:r w:rsidRPr="004C292D">
          <w:rPr>
            <w:rStyle w:val="Hyperlink"/>
            <w:b/>
            <w:lang w:val="en-GB"/>
          </w:rPr>
          <w:t>contact</w:t>
        </w:r>
        <w:r w:rsidR="004C292D" w:rsidRPr="004C292D">
          <w:rPr>
            <w:rStyle w:val="Hyperlink"/>
            <w:b/>
            <w:lang w:val="en-GB"/>
          </w:rPr>
          <w:t xml:space="preserve">  &lt; at&gt; </w:t>
        </w:r>
        <w:r w:rsidRPr="004C292D">
          <w:rPr>
            <w:rStyle w:val="Hyperlink"/>
            <w:b/>
            <w:lang w:val="en-GB"/>
          </w:rPr>
          <w:t>@intelligentsia-consultants.com</w:t>
        </w:r>
      </w:hyperlink>
      <w:r w:rsidR="00AD766E" w:rsidRPr="004C292D">
        <w:rPr>
          <w:b/>
          <w:color w:val="4F81BD"/>
          <w:lang w:val="en-GB"/>
        </w:rPr>
        <w:t xml:space="preserve"> </w:t>
      </w:r>
      <w:r w:rsidR="00AD766E" w:rsidRPr="004C292D">
        <w:rPr>
          <w:lang w:val="en-GB"/>
        </w:rPr>
        <w:t>with</w:t>
      </w:r>
      <w:r w:rsidR="006768C2" w:rsidRPr="004C292D">
        <w:rPr>
          <w:lang w:val="en-GB"/>
        </w:rPr>
        <w:t xml:space="preserve"> e-mail subject</w:t>
      </w:r>
      <w:r w:rsidR="00AD766E" w:rsidRPr="004C292D">
        <w:rPr>
          <w:lang w:val="en-GB"/>
        </w:rPr>
        <w:t xml:space="preserve"> „AERO-UA Travel Grant Application“</w:t>
      </w:r>
      <w:r w:rsidR="00D27375" w:rsidRPr="004C292D">
        <w:rPr>
          <w:color w:val="4F81BD"/>
          <w:lang w:val="en-GB"/>
        </w:rPr>
        <w:t xml:space="preserve"> </w:t>
      </w:r>
      <w:r w:rsidRPr="004C292D">
        <w:rPr>
          <w:rFonts w:cs="Calibri"/>
          <w:lang w:val="en-GB"/>
        </w:rPr>
        <w:t xml:space="preserve">and the following </w:t>
      </w:r>
      <w:r w:rsidRPr="00FE1E1A">
        <w:rPr>
          <w:rFonts w:cs="Calibri"/>
          <w:lang w:val="en-GB"/>
        </w:rPr>
        <w:t>attachments:</w:t>
      </w:r>
    </w:p>
    <w:p w14:paraId="510FED04" w14:textId="77777777" w:rsidR="00EC1989" w:rsidRPr="00FE1E1A" w:rsidRDefault="00EC1989" w:rsidP="00FF766C">
      <w:pPr>
        <w:spacing w:after="0" w:line="240" w:lineRule="auto"/>
        <w:rPr>
          <w:rFonts w:cs="Calibri"/>
          <w:lang w:val="en-GB"/>
        </w:rPr>
      </w:pPr>
      <w:r w:rsidRPr="00FE1E1A">
        <w:rPr>
          <w:rFonts w:cs="Calibri"/>
          <w:lang w:val="en-GB"/>
        </w:rPr>
        <w:t xml:space="preserve"> </w:t>
      </w:r>
    </w:p>
    <w:p w14:paraId="48A0F7D2" w14:textId="14B8DC9C" w:rsidR="00B600D7" w:rsidRPr="00B600D7" w:rsidRDefault="00D27375" w:rsidP="00B600D7">
      <w:pPr>
        <w:numPr>
          <w:ilvl w:val="0"/>
          <w:numId w:val="9"/>
        </w:numPr>
        <w:spacing w:after="0" w:line="240" w:lineRule="auto"/>
        <w:rPr>
          <w:rFonts w:cs="Calibri"/>
          <w:lang w:val="en-GB"/>
        </w:rPr>
      </w:pPr>
      <w:r w:rsidRPr="00FE1E1A">
        <w:rPr>
          <w:rFonts w:cs="Calibri"/>
          <w:lang w:val="en-GB"/>
        </w:rPr>
        <w:t>Completed travel grant application form</w:t>
      </w:r>
      <w:r w:rsidR="00B600D7">
        <w:rPr>
          <w:rFonts w:cs="Calibri"/>
          <w:lang w:val="en-GB"/>
        </w:rPr>
        <w:t xml:space="preserve"> (including abstract for the oral presentation)</w:t>
      </w:r>
    </w:p>
    <w:p w14:paraId="29A65DFD" w14:textId="5A389B0C" w:rsidR="00D27375" w:rsidRPr="00FE1E1A" w:rsidRDefault="00D27375" w:rsidP="00D27375">
      <w:pPr>
        <w:numPr>
          <w:ilvl w:val="0"/>
          <w:numId w:val="9"/>
        </w:numPr>
        <w:spacing w:after="0" w:line="240" w:lineRule="auto"/>
        <w:rPr>
          <w:rFonts w:cs="Calibri"/>
          <w:lang w:val="en-GB"/>
        </w:rPr>
      </w:pPr>
      <w:r w:rsidRPr="00FE1E1A">
        <w:rPr>
          <w:lang w:val="en-GB"/>
        </w:rPr>
        <w:t>Applicant’s CV clearly indicating experience in the considered research field</w:t>
      </w:r>
    </w:p>
    <w:p w14:paraId="6A84A515" w14:textId="77777777" w:rsidR="004768D9" w:rsidRPr="00FE1E1A" w:rsidRDefault="00100705" w:rsidP="004768D9">
      <w:pPr>
        <w:numPr>
          <w:ilvl w:val="0"/>
          <w:numId w:val="9"/>
        </w:numPr>
        <w:spacing w:after="0" w:line="240" w:lineRule="auto"/>
        <w:rPr>
          <w:rFonts w:cs="Calibri"/>
          <w:lang w:val="en-GB"/>
        </w:rPr>
      </w:pPr>
      <w:r w:rsidRPr="00FE1E1A">
        <w:rPr>
          <w:lang w:val="en-GB"/>
        </w:rPr>
        <w:t>Applicant’s o</w:t>
      </w:r>
      <w:r w:rsidR="004768D9" w:rsidRPr="00FE1E1A">
        <w:rPr>
          <w:lang w:val="en-GB"/>
        </w:rPr>
        <w:t>rganization support letter</w:t>
      </w:r>
    </w:p>
    <w:p w14:paraId="7DBDF9C1" w14:textId="77777777" w:rsidR="00685994" w:rsidRPr="00222DCB" w:rsidRDefault="00685994" w:rsidP="00295B72">
      <w:pPr>
        <w:pStyle w:val="Heading1"/>
        <w:numPr>
          <w:ilvl w:val="0"/>
          <w:numId w:val="0"/>
        </w:numPr>
        <w:rPr>
          <w:rFonts w:ascii="Calibri" w:hAnsi="Calibri"/>
          <w:lang w:val="en-US"/>
        </w:rPr>
      </w:pPr>
      <w:r w:rsidRPr="00FE1E1A">
        <w:rPr>
          <w:rFonts w:ascii="Calibri" w:hAnsi="Calibri"/>
          <w:lang w:val="en-US"/>
        </w:rPr>
        <w:t xml:space="preserve">Section </w:t>
      </w:r>
      <w:r w:rsidR="00444B16" w:rsidRPr="00FE1E1A">
        <w:rPr>
          <w:rFonts w:ascii="Calibri" w:hAnsi="Calibri"/>
          <w:lang w:val="en-US"/>
        </w:rPr>
        <w:t>4</w:t>
      </w:r>
      <w:r w:rsidRPr="00FE1E1A">
        <w:rPr>
          <w:rFonts w:ascii="Calibri" w:hAnsi="Calibri"/>
          <w:lang w:val="en-US"/>
        </w:rPr>
        <w:t xml:space="preserve">. </w:t>
      </w:r>
      <w:r w:rsidR="00BF3EFE" w:rsidRPr="00FE1E1A">
        <w:rPr>
          <w:rFonts w:ascii="Calibri" w:hAnsi="Calibri"/>
          <w:lang w:val="en-US"/>
        </w:rPr>
        <w:t>Travel Cost Claims for Successful</w:t>
      </w:r>
      <w:r w:rsidR="00295B72" w:rsidRPr="00FE1E1A">
        <w:rPr>
          <w:rFonts w:ascii="Calibri" w:hAnsi="Calibri"/>
          <w:lang w:val="en-US"/>
        </w:rPr>
        <w:t xml:space="preserve"> Applicant</w:t>
      </w:r>
      <w:r w:rsidR="00BF3EFE" w:rsidRPr="00FE1E1A">
        <w:rPr>
          <w:rFonts w:ascii="Calibri" w:hAnsi="Calibri"/>
          <w:lang w:val="en-US"/>
        </w:rPr>
        <w:t>s</w:t>
      </w:r>
    </w:p>
    <w:p w14:paraId="7C236D3A" w14:textId="7655B650" w:rsidR="0089509F" w:rsidRDefault="00333D94" w:rsidP="00134A56">
      <w:pPr>
        <w:jc w:val="both"/>
      </w:pPr>
      <w:r w:rsidRPr="004C292D">
        <w:rPr>
          <w:lang w:val="en-US"/>
        </w:rPr>
        <w:t xml:space="preserve">Following the trip, </w:t>
      </w:r>
      <w:r w:rsidR="00A959D9" w:rsidRPr="004C292D">
        <w:rPr>
          <w:lang w:val="en-US"/>
        </w:rPr>
        <w:t xml:space="preserve">each </w:t>
      </w:r>
      <w:r w:rsidRPr="004C292D">
        <w:rPr>
          <w:lang w:val="en-US"/>
        </w:rPr>
        <w:t>successful applicant will be required to send a completed expenses form together with supporting documentary evidence (e.g. tickets, receipts, etc</w:t>
      </w:r>
      <w:r w:rsidR="00466368" w:rsidRPr="004C292D">
        <w:rPr>
          <w:lang w:val="en-US"/>
        </w:rPr>
        <w:t>.</w:t>
      </w:r>
      <w:r w:rsidRPr="004C292D">
        <w:rPr>
          <w:lang w:val="en-US"/>
        </w:rPr>
        <w:t>)</w:t>
      </w:r>
      <w:r w:rsidR="00A959D9" w:rsidRPr="004C292D">
        <w:rPr>
          <w:lang w:val="en-US"/>
        </w:rPr>
        <w:t xml:space="preserve"> to the Project Coordinator</w:t>
      </w:r>
      <w:r w:rsidRPr="004C292D">
        <w:rPr>
          <w:lang w:val="en-US"/>
        </w:rPr>
        <w:t>.</w:t>
      </w:r>
      <w:r w:rsidR="00A959D9" w:rsidRPr="004C292D">
        <w:rPr>
          <w:lang w:val="en-US"/>
        </w:rPr>
        <w:t xml:space="preserve"> The travel costs must be directly related to the trip and participation to the event that the applicant applied for.</w:t>
      </w:r>
      <w:r w:rsidR="00134A56" w:rsidRPr="004C292D">
        <w:rPr>
          <w:lang w:val="en-US"/>
        </w:rPr>
        <w:t xml:space="preserve"> </w:t>
      </w:r>
      <w:r w:rsidR="00A959D9" w:rsidRPr="004C292D">
        <w:rPr>
          <w:lang w:val="en-US"/>
        </w:rPr>
        <w:t>Following approval of the completed expenses form by the Project Coordinator, the successful applicant will be reimbursed up to a maximum of €</w:t>
      </w:r>
      <w:r w:rsidR="00B600D7">
        <w:rPr>
          <w:lang w:val="en-US"/>
        </w:rPr>
        <w:t>10</w:t>
      </w:r>
      <w:r w:rsidR="00A959D9" w:rsidRPr="004C292D">
        <w:rPr>
          <w:lang w:val="en-US"/>
        </w:rPr>
        <w:t>00 to their bank account.</w:t>
      </w:r>
    </w:p>
    <w:p w14:paraId="76223DAF" w14:textId="77777777" w:rsidR="0089509F" w:rsidRPr="00222DCB" w:rsidRDefault="0089509F" w:rsidP="0089509F">
      <w:pPr>
        <w:pStyle w:val="Heading1"/>
        <w:numPr>
          <w:ilvl w:val="0"/>
          <w:numId w:val="0"/>
        </w:numPr>
        <w:rPr>
          <w:rFonts w:ascii="Calibri" w:hAnsi="Calibri"/>
          <w:lang w:val="en-US"/>
        </w:rPr>
      </w:pPr>
      <w:r w:rsidRPr="00222DCB">
        <w:rPr>
          <w:rFonts w:ascii="Calibri" w:hAnsi="Calibri"/>
          <w:lang w:val="en-US"/>
        </w:rPr>
        <w:t xml:space="preserve">Section </w:t>
      </w:r>
      <w:r>
        <w:rPr>
          <w:rFonts w:ascii="Calibri" w:hAnsi="Calibri"/>
          <w:lang w:val="en-US"/>
        </w:rPr>
        <w:t>5</w:t>
      </w:r>
      <w:r w:rsidRPr="00222DCB">
        <w:rPr>
          <w:rFonts w:ascii="Calibri" w:hAnsi="Calibri"/>
          <w:lang w:val="en-US"/>
        </w:rPr>
        <w:t xml:space="preserve">. </w:t>
      </w:r>
      <w:r w:rsidR="002748CD">
        <w:rPr>
          <w:rFonts w:ascii="Calibri" w:hAnsi="Calibri"/>
          <w:lang w:val="en-US"/>
        </w:rPr>
        <w:t>Consent for personal data disclosure</w:t>
      </w:r>
    </w:p>
    <w:p w14:paraId="1AA546E8" w14:textId="77777777" w:rsidR="00685994" w:rsidRDefault="0089509F" w:rsidP="00134A56">
      <w:pPr>
        <w:jc w:val="both"/>
        <w:rPr>
          <w:lang w:val="en-US"/>
        </w:rPr>
      </w:pPr>
      <w:r>
        <w:rPr>
          <w:lang w:val="en-US"/>
        </w:rPr>
        <w:t xml:space="preserve">In </w:t>
      </w:r>
      <w:r w:rsidR="002C0C26">
        <w:rPr>
          <w:lang w:val="en-US"/>
        </w:rPr>
        <w:t>the event of</w:t>
      </w:r>
      <w:r>
        <w:rPr>
          <w:lang w:val="en-US"/>
        </w:rPr>
        <w:t xml:space="preserve"> </w:t>
      </w:r>
      <w:r w:rsidR="002C0C26">
        <w:rPr>
          <w:lang w:val="en-US"/>
        </w:rPr>
        <w:t>receiving an</w:t>
      </w:r>
      <w:r>
        <w:rPr>
          <w:lang w:val="en-US"/>
        </w:rPr>
        <w:t xml:space="preserve"> AERO-UA Travel Grant, </w:t>
      </w:r>
      <w:r w:rsidR="00700EF7">
        <w:rPr>
          <w:lang w:val="en-US"/>
        </w:rPr>
        <w:t>the successful</w:t>
      </w:r>
      <w:r>
        <w:rPr>
          <w:lang w:val="en-US"/>
        </w:rPr>
        <w:t xml:space="preserve"> applicant </w:t>
      </w:r>
      <w:r w:rsidR="002C0C26">
        <w:rPr>
          <w:lang w:val="en-US"/>
        </w:rPr>
        <w:t xml:space="preserve">shall </w:t>
      </w:r>
      <w:r w:rsidRPr="0089509F">
        <w:rPr>
          <w:lang w:val="en-US"/>
        </w:rPr>
        <w:t xml:space="preserve">give </w:t>
      </w:r>
      <w:r w:rsidR="002C0C26">
        <w:rPr>
          <w:lang w:val="en-US"/>
        </w:rPr>
        <w:t>their</w:t>
      </w:r>
      <w:r w:rsidRPr="0089509F">
        <w:rPr>
          <w:lang w:val="en-US"/>
        </w:rPr>
        <w:t xml:space="preserve"> consent to </w:t>
      </w:r>
      <w:r>
        <w:rPr>
          <w:lang w:val="en-US"/>
        </w:rPr>
        <w:t xml:space="preserve">the </w:t>
      </w:r>
      <w:r w:rsidRPr="0089509F">
        <w:rPr>
          <w:lang w:val="en-US"/>
        </w:rPr>
        <w:t xml:space="preserve">AERO-UA project to disclose for communication purposes the following data: </w:t>
      </w:r>
      <w:r>
        <w:rPr>
          <w:lang w:val="en-US"/>
        </w:rPr>
        <w:t>the</w:t>
      </w:r>
      <w:r w:rsidR="00700EF7">
        <w:rPr>
          <w:lang w:val="en-US"/>
        </w:rPr>
        <w:t>ir</w:t>
      </w:r>
      <w:r>
        <w:rPr>
          <w:lang w:val="en-US"/>
        </w:rPr>
        <w:t xml:space="preserve"> </w:t>
      </w:r>
      <w:r w:rsidRPr="0089509F">
        <w:rPr>
          <w:lang w:val="en-US"/>
        </w:rPr>
        <w:t xml:space="preserve">name, </w:t>
      </w:r>
      <w:r>
        <w:rPr>
          <w:lang w:val="en-US"/>
        </w:rPr>
        <w:t>the</w:t>
      </w:r>
      <w:r w:rsidR="00700EF7">
        <w:rPr>
          <w:lang w:val="en-US"/>
        </w:rPr>
        <w:t>ir</w:t>
      </w:r>
      <w:r>
        <w:rPr>
          <w:lang w:val="en-US"/>
        </w:rPr>
        <w:t xml:space="preserve"> </w:t>
      </w:r>
      <w:proofErr w:type="spellStart"/>
      <w:r w:rsidRPr="0089509F">
        <w:rPr>
          <w:lang w:val="en-US"/>
        </w:rPr>
        <w:t>organi</w:t>
      </w:r>
      <w:r w:rsidR="00700EF7">
        <w:rPr>
          <w:lang w:val="en-US"/>
        </w:rPr>
        <w:t>s</w:t>
      </w:r>
      <w:r w:rsidRPr="0089509F">
        <w:rPr>
          <w:lang w:val="en-US"/>
        </w:rPr>
        <w:t>ation</w:t>
      </w:r>
      <w:r w:rsidR="00700EF7">
        <w:rPr>
          <w:lang w:val="en-US"/>
        </w:rPr>
        <w:t>’s</w:t>
      </w:r>
      <w:proofErr w:type="spellEnd"/>
      <w:r w:rsidRPr="0089509F">
        <w:rPr>
          <w:lang w:val="en-US"/>
        </w:rPr>
        <w:t xml:space="preserve"> name, and </w:t>
      </w:r>
      <w:r w:rsidR="00700EF7">
        <w:rPr>
          <w:lang w:val="en-US"/>
        </w:rPr>
        <w:t xml:space="preserve">the </w:t>
      </w:r>
      <w:r w:rsidRPr="0089509F">
        <w:rPr>
          <w:lang w:val="en-US"/>
        </w:rPr>
        <w:t xml:space="preserve">purpose of </w:t>
      </w:r>
      <w:r w:rsidR="00700EF7">
        <w:rPr>
          <w:lang w:val="en-US"/>
        </w:rPr>
        <w:t xml:space="preserve">the </w:t>
      </w:r>
      <w:r w:rsidRPr="0089509F">
        <w:rPr>
          <w:lang w:val="en-US"/>
        </w:rPr>
        <w:t xml:space="preserve">travel </w:t>
      </w:r>
      <w:r w:rsidR="00700EF7">
        <w:rPr>
          <w:lang w:val="en-US"/>
        </w:rPr>
        <w:t>using the</w:t>
      </w:r>
      <w:r w:rsidRPr="0089509F">
        <w:rPr>
          <w:lang w:val="en-US"/>
        </w:rPr>
        <w:t xml:space="preserve"> AERO-UA Travel Grant.</w:t>
      </w:r>
      <w:r w:rsidR="00FE1E12">
        <w:rPr>
          <w:lang w:val="en-US"/>
        </w:rPr>
        <w:t xml:space="preserve"> </w:t>
      </w:r>
      <w:r w:rsidR="00FE1E12" w:rsidRPr="00FE1E12">
        <w:rPr>
          <w:lang w:val="en-US"/>
        </w:rPr>
        <w:t xml:space="preserve">Other data that may be deemed </w:t>
      </w:r>
      <w:r w:rsidR="00700EF7">
        <w:rPr>
          <w:lang w:val="en-US"/>
        </w:rPr>
        <w:t>the applicant’s</w:t>
      </w:r>
      <w:r w:rsidR="00FE1E12" w:rsidRPr="00FE1E12">
        <w:rPr>
          <w:lang w:val="en-US"/>
        </w:rPr>
        <w:t xml:space="preserve"> personal data (e-mail address, phone, address, etc.) will not be publicly disclosed by </w:t>
      </w:r>
      <w:r w:rsidR="00700EF7">
        <w:rPr>
          <w:lang w:val="en-US"/>
        </w:rPr>
        <w:t xml:space="preserve">the </w:t>
      </w:r>
      <w:r w:rsidR="00FE1E12" w:rsidRPr="00FE1E12">
        <w:rPr>
          <w:lang w:val="en-US"/>
        </w:rPr>
        <w:t>AERO-UA</w:t>
      </w:r>
      <w:r w:rsidR="00700EF7">
        <w:rPr>
          <w:lang w:val="en-US"/>
        </w:rPr>
        <w:t xml:space="preserve"> project</w:t>
      </w:r>
      <w:r w:rsidR="00FE1E12" w:rsidRPr="00FE1E12">
        <w:rPr>
          <w:lang w:val="en-US"/>
        </w:rPr>
        <w:t>.</w:t>
      </w:r>
    </w:p>
    <w:p w14:paraId="519DEE26" w14:textId="77777777" w:rsidR="00685994" w:rsidRPr="00222DCB" w:rsidRDefault="00685994">
      <w:pPr>
        <w:pStyle w:val="Heading1"/>
        <w:rPr>
          <w:rFonts w:ascii="Calibri" w:hAnsi="Calibri"/>
          <w:lang w:val="en-US"/>
        </w:rPr>
      </w:pPr>
      <w:r w:rsidRPr="00222DCB">
        <w:rPr>
          <w:rFonts w:ascii="Calibri" w:hAnsi="Calibri"/>
          <w:lang w:val="en-US"/>
        </w:rPr>
        <w:t xml:space="preserve">Section </w:t>
      </w:r>
      <w:r w:rsidR="0089509F">
        <w:rPr>
          <w:rFonts w:ascii="Calibri" w:hAnsi="Calibri"/>
          <w:lang w:val="en-US"/>
        </w:rPr>
        <w:t>6</w:t>
      </w:r>
      <w:r w:rsidRPr="00222DCB">
        <w:rPr>
          <w:rFonts w:ascii="Calibri" w:hAnsi="Calibri"/>
          <w:lang w:val="en-US"/>
        </w:rPr>
        <w:t xml:space="preserve">. </w:t>
      </w:r>
      <w:r w:rsidR="00815751" w:rsidRPr="00222DCB">
        <w:rPr>
          <w:rFonts w:ascii="Calibri" w:hAnsi="Calibri"/>
          <w:lang w:val="en-US"/>
        </w:rPr>
        <w:t>Contacts</w:t>
      </w:r>
    </w:p>
    <w:p w14:paraId="32C606AA" w14:textId="77777777" w:rsidR="00685994" w:rsidRPr="00222DCB" w:rsidRDefault="00815751">
      <w:pPr>
        <w:rPr>
          <w:lang w:val="en-US"/>
        </w:rPr>
      </w:pPr>
      <w:r w:rsidRPr="00222DCB">
        <w:rPr>
          <w:lang w:val="en-US"/>
        </w:rPr>
        <w:t xml:space="preserve">Any questions </w:t>
      </w:r>
      <w:r w:rsidR="009D5D3A" w:rsidRPr="00222DCB">
        <w:rPr>
          <w:lang w:val="en-US"/>
        </w:rPr>
        <w:t>concerning this Travel Grant scheme should</w:t>
      </w:r>
      <w:r w:rsidRPr="00222DCB">
        <w:rPr>
          <w:lang w:val="en-US"/>
        </w:rPr>
        <w:t xml:space="preserve"> be </w:t>
      </w:r>
      <w:r w:rsidR="009D5D3A" w:rsidRPr="00222DCB">
        <w:rPr>
          <w:lang w:val="en-US"/>
        </w:rPr>
        <w:t>made</w:t>
      </w:r>
      <w:r w:rsidRPr="00222DCB">
        <w:rPr>
          <w:lang w:val="en-US"/>
        </w:rPr>
        <w:t xml:space="preserve"> to the Project Coordinator</w:t>
      </w:r>
      <w:r w:rsidR="00685994" w:rsidRPr="00222DCB">
        <w:rPr>
          <w:lang w:val="en-US"/>
        </w:rPr>
        <w:t>.</w:t>
      </w:r>
    </w:p>
    <w:p w14:paraId="71FA7FF2" w14:textId="77777777" w:rsidR="009D5D3A" w:rsidRPr="00480F9C" w:rsidRDefault="003D0C9C" w:rsidP="009D5D3A">
      <w:pPr>
        <w:spacing w:after="0" w:line="240" w:lineRule="auto"/>
        <w:jc w:val="both"/>
        <w:rPr>
          <w:lang w:val="en-US"/>
        </w:rPr>
      </w:pPr>
      <w:hyperlink r:id="rId11" w:history="1"/>
      <w:r w:rsidR="009D5D3A" w:rsidRPr="00480F9C">
        <w:rPr>
          <w:lang w:val="en-US"/>
        </w:rPr>
        <w:t>Giles Brandon</w:t>
      </w:r>
    </w:p>
    <w:p w14:paraId="320B5F1A" w14:textId="77777777" w:rsidR="009D5D3A" w:rsidRPr="00480F9C" w:rsidRDefault="009D5D3A" w:rsidP="009D5D3A">
      <w:pPr>
        <w:spacing w:after="0" w:line="240" w:lineRule="auto"/>
        <w:jc w:val="both"/>
        <w:rPr>
          <w:lang w:val="en-US"/>
        </w:rPr>
      </w:pPr>
      <w:r w:rsidRPr="00480F9C">
        <w:rPr>
          <w:lang w:val="en-US"/>
        </w:rPr>
        <w:t>AERO-UA Project Coordinator</w:t>
      </w:r>
    </w:p>
    <w:p w14:paraId="794C2968" w14:textId="77777777" w:rsidR="009D5D3A" w:rsidRDefault="003D0C9C" w:rsidP="009D5D3A">
      <w:pPr>
        <w:spacing w:after="0" w:line="240" w:lineRule="auto"/>
        <w:jc w:val="both"/>
      </w:pPr>
      <w:hyperlink r:id="rId12" w:history="1">
        <w:r w:rsidR="009D5D3A" w:rsidRPr="00D6772A">
          <w:rPr>
            <w:rStyle w:val="Hyperlink"/>
          </w:rPr>
          <w:t>www.aero-ua.eu</w:t>
        </w:r>
      </w:hyperlink>
      <w:r w:rsidR="009D5D3A">
        <w:t xml:space="preserve"> </w:t>
      </w:r>
      <w:r w:rsidR="009D5D3A">
        <w:tab/>
      </w:r>
      <w:r w:rsidR="009D5D3A">
        <w:tab/>
      </w:r>
      <w:r w:rsidR="009D5D3A">
        <w:tab/>
      </w:r>
      <w:r w:rsidR="009D5D3A">
        <w:tab/>
      </w:r>
      <w:r w:rsidR="009D5D3A">
        <w:br/>
      </w:r>
    </w:p>
    <w:p w14:paraId="79DD6720" w14:textId="77777777" w:rsidR="009D5D3A" w:rsidRDefault="009D5D3A" w:rsidP="009D5D3A">
      <w:pPr>
        <w:spacing w:after="0" w:line="240" w:lineRule="auto"/>
        <w:jc w:val="both"/>
      </w:pPr>
      <w:r>
        <w:t>Tel: +352-26394233</w:t>
      </w:r>
    </w:p>
    <w:p w14:paraId="3DCA29A4" w14:textId="77777777" w:rsidR="00685994" w:rsidRPr="00222DCB" w:rsidRDefault="009D5D3A" w:rsidP="009D5D3A">
      <w:r>
        <w:t>E-Mail</w:t>
      </w:r>
      <w:r>
        <w:rPr>
          <w:color w:val="4F81BD"/>
        </w:rPr>
        <w:t xml:space="preserve">: </w:t>
      </w:r>
      <w:hyperlink r:id="rId13" w:history="1">
        <w:r w:rsidRPr="00D6772A">
          <w:rPr>
            <w:rStyle w:val="Hyperlink"/>
          </w:rPr>
          <w:t>contact</w:t>
        </w:r>
        <w:r w:rsidR="004C292D">
          <w:rPr>
            <w:rStyle w:val="Hyperlink"/>
          </w:rPr>
          <w:t xml:space="preserve"> &lt;at&gt; </w:t>
        </w:r>
        <w:r w:rsidRPr="00D6772A">
          <w:rPr>
            <w:rStyle w:val="Hyperlink"/>
          </w:rPr>
          <w:t>intelligentsia-consultants.com</w:t>
        </w:r>
      </w:hyperlink>
      <w:r w:rsidR="00815751" w:rsidRPr="00222DCB">
        <w:rPr>
          <w:color w:val="4F81BD"/>
        </w:rPr>
        <w:t xml:space="preserve"> </w:t>
      </w:r>
    </w:p>
    <w:sectPr w:rsidR="00685994" w:rsidRPr="00222DCB">
      <w:headerReference w:type="default" r:id="rId14"/>
      <w:footerReference w:type="default" r:id="rId15"/>
      <w:pgSz w:w="11906" w:h="16838"/>
      <w:pgMar w:top="993" w:right="1417" w:bottom="1134" w:left="14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3EAE8" w14:textId="77777777" w:rsidR="003D0C9C" w:rsidRDefault="003D0C9C" w:rsidP="00933AFA">
      <w:pPr>
        <w:spacing w:after="0" w:line="240" w:lineRule="auto"/>
      </w:pPr>
      <w:r>
        <w:separator/>
      </w:r>
    </w:p>
  </w:endnote>
  <w:endnote w:type="continuationSeparator" w:id="0">
    <w:p w14:paraId="0BE80C13" w14:textId="77777777" w:rsidR="003D0C9C" w:rsidRDefault="003D0C9C" w:rsidP="0093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C4B3" w14:textId="77777777" w:rsidR="00933AFA" w:rsidRPr="00480F9C" w:rsidRDefault="00933AFA">
    <w:pPr>
      <w:pStyle w:val="Footer"/>
      <w:rPr>
        <w:lang w:val="en-US"/>
      </w:rPr>
    </w:pPr>
    <w:r w:rsidRPr="00480F9C">
      <w:rPr>
        <w:b/>
        <w:sz w:val="16"/>
        <w:szCs w:val="16"/>
        <w:lang w:val="en-US"/>
      </w:rPr>
      <w:t xml:space="preserve">This project has received funding from the EU’s Horizon 2020 research and innovation </w:t>
    </w:r>
    <w:proofErr w:type="spellStart"/>
    <w:r w:rsidRPr="00480F9C">
      <w:rPr>
        <w:b/>
        <w:sz w:val="16"/>
        <w:szCs w:val="16"/>
        <w:lang w:val="en-US"/>
      </w:rPr>
      <w:t>programme</w:t>
    </w:r>
    <w:proofErr w:type="spellEnd"/>
    <w:r w:rsidRPr="00480F9C">
      <w:rPr>
        <w:b/>
        <w:sz w:val="16"/>
        <w:szCs w:val="16"/>
        <w:lang w:val="en-US"/>
      </w:rPr>
      <w:t xml:space="preserve"> under grant agreement No 724034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0E94D" w14:textId="77777777" w:rsidR="003D0C9C" w:rsidRDefault="003D0C9C" w:rsidP="00933AFA">
      <w:pPr>
        <w:spacing w:after="0" w:line="240" w:lineRule="auto"/>
      </w:pPr>
      <w:r>
        <w:separator/>
      </w:r>
    </w:p>
  </w:footnote>
  <w:footnote w:type="continuationSeparator" w:id="0">
    <w:p w14:paraId="3523E32B" w14:textId="77777777" w:rsidR="003D0C9C" w:rsidRDefault="003D0C9C" w:rsidP="0093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4C52" w14:textId="77777777" w:rsidR="00933AFA" w:rsidRDefault="003D0C9C" w:rsidP="00933AFA">
    <w:pPr>
      <w:pStyle w:val="Header"/>
    </w:pPr>
    <w:r>
      <w:rPr>
        <w:noProof/>
      </w:rPr>
      <w:pict w14:anchorId="4E93B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435.2pt;margin-top:-19.55pt;width:68.25pt;height:45.5pt;z-index:-2;visibility:visible" wrapcoords="-237 0 -237 21246 21600 21246 21600 0 -237 0">
          <v:imagedata r:id="rId1" o:title="EU_flag_yellow_high"/>
          <w10:wrap type="tight"/>
        </v:shape>
      </w:pict>
    </w:r>
    <w:r>
      <w:rPr>
        <w:noProof/>
      </w:rPr>
      <w:pict w14:anchorId="150A6376">
        <v:shape id="Picture 1" o:spid="_x0000_s2050" type="#_x0000_t75" style="position:absolute;margin-left:-48pt;margin-top:-20.3pt;width:52.5pt;height:53.25pt;z-index:-1;visibility:visible" wrapcoords="-309 0 -309 21296 21600 21296 21600 0 -309 0">
          <v:imagedata r:id="rId2" o:title="" croptop="16615f" cropbottom="16153f" cropleft="17076f" cropright="16153f"/>
          <w10:wrap type="tight"/>
        </v:shape>
      </w:pict>
    </w:r>
  </w:p>
  <w:p w14:paraId="710D9F2E" w14:textId="77777777" w:rsidR="00933AFA" w:rsidRPr="00933AFA" w:rsidRDefault="00933AFA" w:rsidP="00933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lang w:val="en-US"/>
      </w:rPr>
    </w:lvl>
  </w:abstractNum>
  <w:abstractNum w:abstractNumId="2" w15:restartNumberingAfterBreak="0">
    <w:nsid w:val="1C1A3976"/>
    <w:multiLevelType w:val="hybridMultilevel"/>
    <w:tmpl w:val="673E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5330A"/>
    <w:multiLevelType w:val="hybridMultilevel"/>
    <w:tmpl w:val="93D0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5CB9"/>
    <w:multiLevelType w:val="hybridMultilevel"/>
    <w:tmpl w:val="F7CE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5AB5"/>
    <w:multiLevelType w:val="hybridMultilevel"/>
    <w:tmpl w:val="2D62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5488"/>
    <w:multiLevelType w:val="hybridMultilevel"/>
    <w:tmpl w:val="72D48D0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AF364BF"/>
    <w:multiLevelType w:val="hybridMultilevel"/>
    <w:tmpl w:val="7CC4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A423D"/>
    <w:multiLevelType w:val="hybridMultilevel"/>
    <w:tmpl w:val="D898F980"/>
    <w:lvl w:ilvl="0" w:tplc="04090019">
      <w:start w:val="1"/>
      <w:numFmt w:val="low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64282599"/>
    <w:multiLevelType w:val="hybridMultilevel"/>
    <w:tmpl w:val="24982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16BAD"/>
    <w:multiLevelType w:val="hybridMultilevel"/>
    <w:tmpl w:val="5414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700C9"/>
    <w:multiLevelType w:val="hybridMultilevel"/>
    <w:tmpl w:val="865C0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603"/>
    <w:rsid w:val="00002DED"/>
    <w:rsid w:val="0001113A"/>
    <w:rsid w:val="00016521"/>
    <w:rsid w:val="00026707"/>
    <w:rsid w:val="0002689B"/>
    <w:rsid w:val="000338AC"/>
    <w:rsid w:val="00061562"/>
    <w:rsid w:val="000E7123"/>
    <w:rsid w:val="00100705"/>
    <w:rsid w:val="00113FD4"/>
    <w:rsid w:val="00114925"/>
    <w:rsid w:val="001249C0"/>
    <w:rsid w:val="001261A8"/>
    <w:rsid w:val="00134A56"/>
    <w:rsid w:val="00135D9B"/>
    <w:rsid w:val="00194045"/>
    <w:rsid w:val="001C17F5"/>
    <w:rsid w:val="001D4B16"/>
    <w:rsid w:val="002013E4"/>
    <w:rsid w:val="00203C7A"/>
    <w:rsid w:val="00204886"/>
    <w:rsid w:val="00222DCB"/>
    <w:rsid w:val="00226E76"/>
    <w:rsid w:val="00233FE2"/>
    <w:rsid w:val="002352BC"/>
    <w:rsid w:val="002450C3"/>
    <w:rsid w:val="00253B5E"/>
    <w:rsid w:val="0026099A"/>
    <w:rsid w:val="002748CD"/>
    <w:rsid w:val="00295B72"/>
    <w:rsid w:val="002C0C26"/>
    <w:rsid w:val="002D2C86"/>
    <w:rsid w:val="002E0E3B"/>
    <w:rsid w:val="002E5D75"/>
    <w:rsid w:val="002F21EC"/>
    <w:rsid w:val="00333D94"/>
    <w:rsid w:val="00344178"/>
    <w:rsid w:val="00351298"/>
    <w:rsid w:val="003566B0"/>
    <w:rsid w:val="00357682"/>
    <w:rsid w:val="003745F3"/>
    <w:rsid w:val="00374C02"/>
    <w:rsid w:val="003912EA"/>
    <w:rsid w:val="0039295D"/>
    <w:rsid w:val="00395FCB"/>
    <w:rsid w:val="003A2638"/>
    <w:rsid w:val="003C67CE"/>
    <w:rsid w:val="003D0C9C"/>
    <w:rsid w:val="003E3872"/>
    <w:rsid w:val="003F0FF1"/>
    <w:rsid w:val="004001E1"/>
    <w:rsid w:val="00444B16"/>
    <w:rsid w:val="00446055"/>
    <w:rsid w:val="00466368"/>
    <w:rsid w:val="004768D9"/>
    <w:rsid w:val="00480F9C"/>
    <w:rsid w:val="004B026D"/>
    <w:rsid w:val="004C292D"/>
    <w:rsid w:val="0051424F"/>
    <w:rsid w:val="005163BE"/>
    <w:rsid w:val="00531D65"/>
    <w:rsid w:val="00535219"/>
    <w:rsid w:val="00536D17"/>
    <w:rsid w:val="005405D5"/>
    <w:rsid w:val="005520E6"/>
    <w:rsid w:val="00553049"/>
    <w:rsid w:val="00562CB7"/>
    <w:rsid w:val="005F5109"/>
    <w:rsid w:val="00644346"/>
    <w:rsid w:val="006768C2"/>
    <w:rsid w:val="00685994"/>
    <w:rsid w:val="006B2BED"/>
    <w:rsid w:val="006C45A6"/>
    <w:rsid w:val="006C4C4D"/>
    <w:rsid w:val="006E3DF5"/>
    <w:rsid w:val="00700EF7"/>
    <w:rsid w:val="00725A63"/>
    <w:rsid w:val="00752352"/>
    <w:rsid w:val="0077242A"/>
    <w:rsid w:val="007A1486"/>
    <w:rsid w:val="007B3C6F"/>
    <w:rsid w:val="007C309C"/>
    <w:rsid w:val="007E5267"/>
    <w:rsid w:val="007F33BB"/>
    <w:rsid w:val="00815751"/>
    <w:rsid w:val="0084576B"/>
    <w:rsid w:val="00854A95"/>
    <w:rsid w:val="00876845"/>
    <w:rsid w:val="00892031"/>
    <w:rsid w:val="0089509F"/>
    <w:rsid w:val="008B3A01"/>
    <w:rsid w:val="008D5FBF"/>
    <w:rsid w:val="009304CA"/>
    <w:rsid w:val="00933AFA"/>
    <w:rsid w:val="0094484A"/>
    <w:rsid w:val="00946DDE"/>
    <w:rsid w:val="00972499"/>
    <w:rsid w:val="00990C83"/>
    <w:rsid w:val="009A3B80"/>
    <w:rsid w:val="009B1077"/>
    <w:rsid w:val="009B3EB6"/>
    <w:rsid w:val="009C0FFF"/>
    <w:rsid w:val="009D5D3A"/>
    <w:rsid w:val="009D62FA"/>
    <w:rsid w:val="009E7C9E"/>
    <w:rsid w:val="009F5361"/>
    <w:rsid w:val="00A00F52"/>
    <w:rsid w:val="00A04F0D"/>
    <w:rsid w:val="00A12603"/>
    <w:rsid w:val="00A31098"/>
    <w:rsid w:val="00A36A55"/>
    <w:rsid w:val="00A62A0C"/>
    <w:rsid w:val="00A9560D"/>
    <w:rsid w:val="00A959D9"/>
    <w:rsid w:val="00AA7DF4"/>
    <w:rsid w:val="00AD766E"/>
    <w:rsid w:val="00B600D7"/>
    <w:rsid w:val="00B602C3"/>
    <w:rsid w:val="00B7177E"/>
    <w:rsid w:val="00B75B8F"/>
    <w:rsid w:val="00BB2203"/>
    <w:rsid w:val="00BB5250"/>
    <w:rsid w:val="00BB5871"/>
    <w:rsid w:val="00BC1703"/>
    <w:rsid w:val="00BF1557"/>
    <w:rsid w:val="00BF1C32"/>
    <w:rsid w:val="00BF3EFE"/>
    <w:rsid w:val="00BF4E63"/>
    <w:rsid w:val="00C44605"/>
    <w:rsid w:val="00C46AD0"/>
    <w:rsid w:val="00C50A1B"/>
    <w:rsid w:val="00C57E5C"/>
    <w:rsid w:val="00C64681"/>
    <w:rsid w:val="00C726B5"/>
    <w:rsid w:val="00C75E02"/>
    <w:rsid w:val="00C87600"/>
    <w:rsid w:val="00C902C7"/>
    <w:rsid w:val="00C95522"/>
    <w:rsid w:val="00CB21D4"/>
    <w:rsid w:val="00CB4EB9"/>
    <w:rsid w:val="00CC0EA6"/>
    <w:rsid w:val="00CF0F07"/>
    <w:rsid w:val="00CF3500"/>
    <w:rsid w:val="00CF7BBB"/>
    <w:rsid w:val="00D06864"/>
    <w:rsid w:val="00D122BA"/>
    <w:rsid w:val="00D247CC"/>
    <w:rsid w:val="00D27375"/>
    <w:rsid w:val="00D314E2"/>
    <w:rsid w:val="00D75AEC"/>
    <w:rsid w:val="00D913C1"/>
    <w:rsid w:val="00DB7580"/>
    <w:rsid w:val="00E13A2B"/>
    <w:rsid w:val="00E91D84"/>
    <w:rsid w:val="00E91DDA"/>
    <w:rsid w:val="00EC1989"/>
    <w:rsid w:val="00F21B88"/>
    <w:rsid w:val="00F22C0F"/>
    <w:rsid w:val="00F32471"/>
    <w:rsid w:val="00F4490B"/>
    <w:rsid w:val="00F70299"/>
    <w:rsid w:val="00F818B8"/>
    <w:rsid w:val="00F950A2"/>
    <w:rsid w:val="00FC44B7"/>
    <w:rsid w:val="00FD3D4F"/>
    <w:rsid w:val="00FE1E12"/>
    <w:rsid w:val="00FE1E1A"/>
    <w:rsid w:val="00FF383B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054D3260"/>
  <w15:docId w15:val="{96575C80-1CA9-4B79-89FD-9EFB38FB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de-DE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20"/>
      <w:szCs w:val="20"/>
      <w:lang w:val="en-GB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  <w:sz w:val="20"/>
      <w:szCs w:val="20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Calibri" w:eastAsia="Calibri" w:hAnsi="Calibri" w:cs="Calibri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  <w:szCs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20"/>
      <w:szCs w:val="2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Calibri" w:eastAsia="Calibri" w:hAnsi="Calibri" w:cs="Calibri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Wingdings" w:hAnsi="Wingdings" w:cs="Wingdings" w:hint="default"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Absatz-Standardschriftart">
    <w:name w:val="Absatz-Standardschriftart"/>
  </w:style>
  <w:style w:type="character" w:customStyle="1" w:styleId="TitelZchn">
    <w:name w:val="Titel Zchn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ntertitelZchn">
    <w:name w:val="Untertitel Zchn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Kommentarzeichen">
    <w:name w:val="Kommentarzeichen"/>
    <w:rPr>
      <w:sz w:val="16"/>
      <w:szCs w:val="16"/>
    </w:rPr>
  </w:style>
  <w:style w:type="character" w:customStyle="1" w:styleId="KommentartextZchn">
    <w:name w:val="Kommentartext Zchn"/>
    <w:rPr>
      <w:sz w:val="20"/>
      <w:szCs w:val="20"/>
    </w:rPr>
  </w:style>
  <w:style w:type="character" w:customStyle="1" w:styleId="KommentarthemaZchn">
    <w:name w:val="Kommentarthema Zchn"/>
    <w:rPr>
      <w:b/>
      <w:bCs/>
      <w:sz w:val="20"/>
      <w:szCs w:val="20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Listenabsatz">
    <w:name w:val="Listenabsatz"/>
    <w:basedOn w:val="Normal"/>
    <w:pPr>
      <w:ind w:left="720"/>
    </w:pPr>
  </w:style>
  <w:style w:type="paragraph" w:customStyle="1" w:styleId="Sprechblasentext">
    <w:name w:val="Sprechblasen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Normal"/>
    <w:pPr>
      <w:spacing w:line="240" w:lineRule="auto"/>
    </w:pPr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customStyle="1" w:styleId="CharCharCarCharCharCarCharCharCarCharCharCar">
    <w:name w:val="Char Char Car Char Char Car Char Char Car Char Char Ca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B5250"/>
    <w:pPr>
      <w:suppressAutoHyphens w:val="0"/>
      <w:spacing w:after="160" w:line="259" w:lineRule="auto"/>
      <w:ind w:left="720"/>
      <w:contextualSpacing/>
    </w:pPr>
    <w:rPr>
      <w:rFonts w:eastAsia="MS Mincho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933A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3AFA"/>
    <w:rPr>
      <w:rFonts w:ascii="Calibri" w:eastAsia="Calibri" w:hAnsi="Calibri"/>
      <w:sz w:val="22"/>
      <w:szCs w:val="22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933A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3AFA"/>
    <w:rPr>
      <w:rFonts w:ascii="Calibri" w:eastAsia="Calibri" w:hAnsi="Calibri"/>
      <w:sz w:val="22"/>
      <w:szCs w:val="22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0FF1"/>
    <w:rPr>
      <w:rFonts w:ascii="Tahoma" w:eastAsia="Calibri" w:hAnsi="Tahoma" w:cs="Tahoma"/>
      <w:sz w:val="16"/>
      <w:szCs w:val="16"/>
      <w:lang w:val="de-DE" w:eastAsia="ar-SA"/>
    </w:rPr>
  </w:style>
  <w:style w:type="character" w:styleId="CommentReference">
    <w:name w:val="annotation reference"/>
    <w:uiPriority w:val="99"/>
    <w:semiHidden/>
    <w:unhideWhenUsed/>
    <w:rsid w:val="0039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9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295D"/>
    <w:rPr>
      <w:rFonts w:ascii="Calibri" w:eastAsia="Calibri" w:hAnsi="Calibri"/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9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295D"/>
    <w:rPr>
      <w:rFonts w:ascii="Calibri" w:eastAsia="Calibri" w:hAnsi="Calibri"/>
      <w:b/>
      <w:bCs/>
      <w:lang w:val="de-DE" w:eastAsia="ar-SA"/>
    </w:rPr>
  </w:style>
  <w:style w:type="character" w:styleId="UnresolvedMention">
    <w:name w:val="Unresolved Mention"/>
    <w:uiPriority w:val="99"/>
    <w:semiHidden/>
    <w:unhideWhenUsed/>
    <w:rsid w:val="00C50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nconference.eu/home" TargetMode="External"/><Relationship Id="rId13" Type="http://schemas.openxmlformats.org/officeDocument/2006/relationships/hyperlink" Target="mailto:contact@intelligentsia-consulta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ro-ua.eu/" TargetMode="External"/><Relationship Id="rId12" Type="http://schemas.openxmlformats.org/officeDocument/2006/relationships/hyperlink" Target="http://www.aero-u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ndrik.Meurs@dlr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ntact@intelligentsia-consulta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nconference.eu/sessio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6246</CharactersWithSpaces>
  <SharedDoc>false</SharedDoc>
  <HLinks>
    <vt:vector size="30" baseType="variant">
      <vt:variant>
        <vt:i4>1245308</vt:i4>
      </vt:variant>
      <vt:variant>
        <vt:i4>12</vt:i4>
      </vt:variant>
      <vt:variant>
        <vt:i4>0</vt:i4>
      </vt:variant>
      <vt:variant>
        <vt:i4>5</vt:i4>
      </vt:variant>
      <vt:variant>
        <vt:lpwstr>mailto:contact@intelligentsia-consultants.com</vt:lpwstr>
      </vt:variant>
      <vt:variant>
        <vt:lpwstr/>
      </vt:variant>
      <vt:variant>
        <vt:i4>4063348</vt:i4>
      </vt:variant>
      <vt:variant>
        <vt:i4>9</vt:i4>
      </vt:variant>
      <vt:variant>
        <vt:i4>0</vt:i4>
      </vt:variant>
      <vt:variant>
        <vt:i4>5</vt:i4>
      </vt:variant>
      <vt:variant>
        <vt:lpwstr>http://www.aero-ua.eu/</vt:lpwstr>
      </vt:variant>
      <vt:variant>
        <vt:lpwstr/>
      </vt:variant>
      <vt:variant>
        <vt:i4>6553625</vt:i4>
      </vt:variant>
      <vt:variant>
        <vt:i4>6</vt:i4>
      </vt:variant>
      <vt:variant>
        <vt:i4>0</vt:i4>
      </vt:variant>
      <vt:variant>
        <vt:i4>5</vt:i4>
      </vt:variant>
      <vt:variant>
        <vt:lpwstr>mailto:Hendrik.Meurs@dlr.de</vt:lpwstr>
      </vt:variant>
      <vt:variant>
        <vt:lpwstr/>
      </vt:variant>
      <vt:variant>
        <vt:i4>1245308</vt:i4>
      </vt:variant>
      <vt:variant>
        <vt:i4>3</vt:i4>
      </vt:variant>
      <vt:variant>
        <vt:i4>0</vt:i4>
      </vt:variant>
      <vt:variant>
        <vt:i4>5</vt:i4>
      </vt:variant>
      <vt:variant>
        <vt:lpwstr>mailto:contact@intelligentsia-consultants.com</vt:lpwstr>
      </vt:variant>
      <vt:variant>
        <vt:lpwstr/>
      </vt:variant>
      <vt:variant>
        <vt:i4>4063348</vt:i4>
      </vt:variant>
      <vt:variant>
        <vt:i4>0</vt:i4>
      </vt:variant>
      <vt:variant>
        <vt:i4>0</vt:i4>
      </vt:variant>
      <vt:variant>
        <vt:i4>5</vt:i4>
      </vt:variant>
      <vt:variant>
        <vt:lpwstr>http://www.aero-ua.eu/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Kienzler, Kirsten</dc:creator>
  <cp:keywords/>
  <cp:lastModifiedBy>Flavien Massi</cp:lastModifiedBy>
  <cp:revision>7</cp:revision>
  <cp:lastPrinted>2017-10-15T13:53:00Z</cp:lastPrinted>
  <dcterms:created xsi:type="dcterms:W3CDTF">2019-02-24T10:50:00Z</dcterms:created>
  <dcterms:modified xsi:type="dcterms:W3CDTF">2019-03-04T16:20:00Z</dcterms:modified>
</cp:coreProperties>
</file>